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D580D" w14:textId="77777777" w:rsidR="005452D1" w:rsidRPr="00FA1CDF" w:rsidRDefault="005452D1" w:rsidP="00913A4B">
      <w:pPr>
        <w:jc w:val="center"/>
        <w:rPr>
          <w:rFonts w:ascii="Times New Roman" w:hAnsi="Times New Roman" w:cs="Times New Roman"/>
          <w:b/>
          <w:lang w:val="en-US"/>
        </w:rPr>
      </w:pPr>
      <w:r w:rsidRPr="00FA1CDF">
        <w:rPr>
          <w:rFonts w:ascii="Times New Roman" w:hAnsi="Times New Roman" w:cs="Times New Roman"/>
          <w:b/>
          <w:lang w:val="en-US"/>
        </w:rPr>
        <w:t>Pathogenesis of cystinosis: Studies using transgenic zebrafish models</w:t>
      </w:r>
    </w:p>
    <w:p w14:paraId="276798CE" w14:textId="603132F6" w:rsidR="005452D1" w:rsidRPr="00FA1CDF" w:rsidRDefault="00EE7ED8" w:rsidP="00EE7ED8">
      <w:pPr>
        <w:jc w:val="center"/>
        <w:rPr>
          <w:rFonts w:ascii="Times New Roman" w:hAnsi="Times New Roman" w:cs="Times New Roman"/>
          <w:lang w:val="en-US"/>
        </w:rPr>
      </w:pPr>
      <w:r w:rsidRPr="00FA1CDF">
        <w:rPr>
          <w:rFonts w:ascii="Times New Roman" w:hAnsi="Times New Roman" w:cs="Times New Roman"/>
          <w:lang w:val="en-US"/>
        </w:rPr>
        <w:t xml:space="preserve">Grant No. CRFF-2018-002, </w:t>
      </w:r>
      <w:r w:rsidR="00BB2034" w:rsidRPr="00FA1CDF">
        <w:rPr>
          <w:rFonts w:ascii="Times New Roman" w:hAnsi="Times New Roman" w:cs="Times New Roman"/>
          <w:lang w:val="en-US"/>
        </w:rPr>
        <w:t>Final report</w:t>
      </w:r>
    </w:p>
    <w:p w14:paraId="4C5DE583" w14:textId="77777777" w:rsidR="00040452" w:rsidRPr="00FA1CDF" w:rsidRDefault="00040452" w:rsidP="00913A4B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A1CDF">
        <w:rPr>
          <w:rFonts w:ascii="Times New Roman" w:hAnsi="Times New Roman" w:cs="Times New Roman"/>
          <w:lang w:val="en-US"/>
        </w:rPr>
        <w:t>Principle Investigator: Olivier Devuyst, MD, PhD</w:t>
      </w:r>
    </w:p>
    <w:p w14:paraId="493AA1CA" w14:textId="77777777" w:rsidR="00040452" w:rsidRPr="00FA1CDF" w:rsidRDefault="00040452" w:rsidP="00913A4B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A1CDF">
        <w:rPr>
          <w:rFonts w:ascii="Times New Roman" w:hAnsi="Times New Roman" w:cs="Times New Roman"/>
          <w:lang w:val="en-US"/>
        </w:rPr>
        <w:t>Research Fellow:  Zhiyong Chen, PhD</w:t>
      </w:r>
    </w:p>
    <w:p w14:paraId="695D9BFF" w14:textId="77777777" w:rsidR="00040452" w:rsidRPr="00FA1CDF" w:rsidRDefault="00040452" w:rsidP="00913A4B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A1CDF">
        <w:rPr>
          <w:rFonts w:ascii="Times New Roman" w:hAnsi="Times New Roman" w:cs="Times New Roman"/>
          <w:lang w:val="en-US"/>
        </w:rPr>
        <w:t>Institution: University of Zurich, Switzerland</w:t>
      </w:r>
    </w:p>
    <w:p w14:paraId="473668C4" w14:textId="77777777" w:rsidR="00BB2445" w:rsidRPr="00FA1CDF" w:rsidRDefault="00BB2445" w:rsidP="00913A4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1B387AE" w14:textId="6C7F926F" w:rsidR="009946C6" w:rsidRPr="00FA1CDF" w:rsidRDefault="001F2A3C" w:rsidP="00350049">
      <w:pPr>
        <w:spacing w:after="0" w:line="276" w:lineRule="auto"/>
        <w:rPr>
          <w:rFonts w:ascii="Times New Roman" w:hAnsi="Times New Roman" w:cs="Times New Roman"/>
          <w:bCs/>
          <w:lang w:val="en-US"/>
        </w:rPr>
      </w:pPr>
      <w:r w:rsidRPr="00FA1CDF">
        <w:rPr>
          <w:rFonts w:ascii="Times New Roman" w:hAnsi="Times New Roman" w:cs="Times New Roman"/>
          <w:bCs/>
          <w:lang w:val="en-US"/>
        </w:rPr>
        <w:t>In order to</w:t>
      </w:r>
      <w:r w:rsidR="00570A19" w:rsidRPr="00FA1CDF">
        <w:rPr>
          <w:rFonts w:ascii="Times New Roman" w:hAnsi="Times New Roman" w:cs="Times New Roman"/>
          <w:bCs/>
          <w:lang w:val="en-US"/>
        </w:rPr>
        <w:t xml:space="preserve"> study </w:t>
      </w:r>
      <w:r w:rsidRPr="00FA1CDF">
        <w:rPr>
          <w:rFonts w:ascii="Times New Roman" w:hAnsi="Times New Roman" w:cs="Times New Roman"/>
          <w:bCs/>
          <w:lang w:val="en-US"/>
        </w:rPr>
        <w:t xml:space="preserve">the pathogenesis of </w:t>
      </w:r>
      <w:r w:rsidR="00570A19" w:rsidRPr="00FA1CDF">
        <w:rPr>
          <w:rFonts w:ascii="Times New Roman" w:hAnsi="Times New Roman" w:cs="Times New Roman"/>
          <w:bCs/>
          <w:lang w:val="en-US"/>
        </w:rPr>
        <w:t>cystinosis</w:t>
      </w:r>
      <w:r w:rsidRPr="00FA1CDF">
        <w:rPr>
          <w:rFonts w:ascii="Times New Roman" w:hAnsi="Times New Roman" w:cs="Times New Roman"/>
          <w:bCs/>
          <w:lang w:val="en-US"/>
        </w:rPr>
        <w:t xml:space="preserve"> and establish </w:t>
      </w:r>
      <w:r w:rsidRPr="009A367A">
        <w:rPr>
          <w:rFonts w:ascii="Times New Roman" w:hAnsi="Times New Roman" w:cs="Times New Roman"/>
          <w:bCs/>
          <w:iCs/>
          <w:lang w:val="en-US"/>
        </w:rPr>
        <w:t>a</w:t>
      </w:r>
      <w:r w:rsidRPr="00FA1CDF">
        <w:rPr>
          <w:rFonts w:ascii="Times New Roman" w:hAnsi="Times New Roman" w:cs="Times New Roman"/>
          <w:bCs/>
          <w:lang w:val="en-US"/>
        </w:rPr>
        <w:t xml:space="preserve"> model organism for drug screening</w:t>
      </w:r>
      <w:r w:rsidR="00570A19" w:rsidRPr="00FA1CDF">
        <w:rPr>
          <w:rFonts w:ascii="Times New Roman" w:hAnsi="Times New Roman" w:cs="Times New Roman"/>
          <w:bCs/>
          <w:lang w:val="en-US"/>
        </w:rPr>
        <w:t xml:space="preserve">, we generated a zebrafish knockout for </w:t>
      </w:r>
      <w:r w:rsidR="00570A19" w:rsidRPr="00FA1CDF">
        <w:rPr>
          <w:rFonts w:ascii="Times New Roman" w:hAnsi="Times New Roman" w:cs="Times New Roman"/>
          <w:bCs/>
          <w:i/>
          <w:lang w:val="en-US"/>
        </w:rPr>
        <w:t>ctns</w:t>
      </w:r>
      <w:r w:rsidR="00570A19" w:rsidRPr="00FA1CDF">
        <w:rPr>
          <w:rFonts w:ascii="Times New Roman" w:hAnsi="Times New Roman" w:cs="Times New Roman"/>
          <w:bCs/>
          <w:lang w:val="en-US"/>
        </w:rPr>
        <w:t xml:space="preserve"> </w:t>
      </w:r>
      <w:r w:rsidR="00CE1FEF">
        <w:rPr>
          <w:rFonts w:ascii="Times New Roman" w:hAnsi="Times New Roman" w:cs="Times New Roman"/>
          <w:bCs/>
          <w:lang w:val="en-US"/>
        </w:rPr>
        <w:t>gene</w:t>
      </w:r>
      <w:r w:rsidR="004A20AC" w:rsidRPr="00FA1CDF">
        <w:rPr>
          <w:rFonts w:ascii="Times New Roman" w:hAnsi="Times New Roman" w:cs="Times New Roman"/>
          <w:bCs/>
          <w:lang w:val="en-US"/>
        </w:rPr>
        <w:t xml:space="preserve"> </w:t>
      </w:r>
      <w:r w:rsidR="00570A19" w:rsidRPr="00FA1CDF">
        <w:rPr>
          <w:rFonts w:ascii="Times New Roman" w:hAnsi="Times New Roman" w:cs="Times New Roman"/>
          <w:bCs/>
          <w:lang w:val="en-US"/>
        </w:rPr>
        <w:t>by transcription activator-like effector nucleases (TALEN) technology</w:t>
      </w:r>
      <w:r w:rsidR="007B675B" w:rsidRPr="00FA1CDF">
        <w:rPr>
          <w:rFonts w:ascii="Times New Roman" w:hAnsi="Times New Roman" w:cs="Times New Roman"/>
          <w:bCs/>
          <w:lang w:val="en-US"/>
        </w:rPr>
        <w:t xml:space="preserve">, which </w:t>
      </w:r>
      <w:r w:rsidR="009A367A">
        <w:rPr>
          <w:rFonts w:ascii="Times New Roman" w:hAnsi="Times New Roman" w:cs="Times New Roman"/>
          <w:bCs/>
          <w:lang w:val="en-US"/>
        </w:rPr>
        <w:t>showed accumulation of cystine</w:t>
      </w:r>
      <w:r w:rsidR="00520D87" w:rsidRPr="00FA1CDF">
        <w:rPr>
          <w:rFonts w:ascii="Times New Roman" w:hAnsi="Times New Roman" w:cs="Times New Roman"/>
          <w:bCs/>
          <w:lang w:val="en-US"/>
        </w:rPr>
        <w:t xml:space="preserve"> </w:t>
      </w:r>
      <w:r w:rsidR="003A4604" w:rsidRPr="00FA1CDF">
        <w:rPr>
          <w:rFonts w:ascii="Times New Roman" w:hAnsi="Times New Roman" w:cs="Times New Roman"/>
          <w:bCs/>
          <w:lang w:val="en-US"/>
        </w:rPr>
        <w:t>and</w:t>
      </w:r>
      <w:r w:rsidR="00520D87" w:rsidRPr="00FA1CDF">
        <w:rPr>
          <w:rFonts w:ascii="Times New Roman" w:hAnsi="Times New Roman" w:cs="Times New Roman"/>
          <w:bCs/>
          <w:lang w:val="en-US"/>
        </w:rPr>
        <w:t xml:space="preserve"> impairment of lysosomal </w:t>
      </w:r>
      <w:r w:rsidR="00520D87" w:rsidRPr="00FA1CDF">
        <w:rPr>
          <w:rFonts w:ascii="Times New Roman" w:hAnsi="Times New Roman" w:cs="Times New Roman"/>
          <w:lang w:val="en-US"/>
        </w:rPr>
        <w:t>dynamics and autophagy</w:t>
      </w:r>
      <w:r w:rsidR="007B675B" w:rsidRPr="00FA1CDF">
        <w:rPr>
          <w:rFonts w:ascii="Times New Roman" w:hAnsi="Times New Roman" w:cs="Times New Roman"/>
          <w:bCs/>
          <w:lang w:val="en-US"/>
        </w:rPr>
        <w:t xml:space="preserve"> </w:t>
      </w:r>
      <w:r w:rsidR="00F52B43" w:rsidRPr="00FA1CDF">
        <w:rPr>
          <w:rFonts w:ascii="Times New Roman" w:hAnsi="Times New Roman" w:cs="Times New Roman"/>
          <w:bCs/>
          <w:lang w:val="en-US"/>
        </w:rPr>
        <w:t>at</w:t>
      </w:r>
      <w:r w:rsidR="007B675B" w:rsidRPr="00FA1CDF">
        <w:rPr>
          <w:rFonts w:ascii="Times New Roman" w:hAnsi="Times New Roman" w:cs="Times New Roman"/>
          <w:bCs/>
          <w:lang w:val="en-US"/>
        </w:rPr>
        <w:t xml:space="preserve"> 5</w:t>
      </w:r>
      <w:r w:rsidR="00E33625" w:rsidRPr="00FA1CDF">
        <w:rPr>
          <w:rFonts w:ascii="Times New Roman" w:hAnsi="Times New Roman" w:cs="Times New Roman"/>
          <w:bCs/>
          <w:lang w:val="en-US"/>
        </w:rPr>
        <w:t xml:space="preserve"> </w:t>
      </w:r>
      <w:r w:rsidR="00F52B43" w:rsidRPr="00FA1CDF">
        <w:rPr>
          <w:rFonts w:ascii="Times New Roman" w:hAnsi="Times New Roman" w:cs="Times New Roman"/>
          <w:bCs/>
          <w:lang w:val="en-US"/>
        </w:rPr>
        <w:t>days post-fertilization (</w:t>
      </w:r>
      <w:r w:rsidR="007B675B" w:rsidRPr="00FA1CDF">
        <w:rPr>
          <w:rFonts w:ascii="Times New Roman" w:hAnsi="Times New Roman" w:cs="Times New Roman"/>
          <w:bCs/>
          <w:lang w:val="en-US"/>
        </w:rPr>
        <w:t>dpf</w:t>
      </w:r>
      <w:r w:rsidR="00F52B43" w:rsidRPr="00FA1CDF">
        <w:rPr>
          <w:rFonts w:ascii="Times New Roman" w:hAnsi="Times New Roman" w:cs="Times New Roman"/>
          <w:bCs/>
          <w:lang w:val="en-US"/>
        </w:rPr>
        <w:t>)</w:t>
      </w:r>
      <w:r w:rsidR="00D107A6" w:rsidRPr="00FA1CDF">
        <w:rPr>
          <w:rFonts w:ascii="Times New Roman" w:hAnsi="Times New Roman" w:cs="Times New Roman"/>
          <w:bCs/>
          <w:lang w:val="en-US"/>
        </w:rPr>
        <w:t>.</w:t>
      </w:r>
      <w:r w:rsidR="00752630" w:rsidRPr="00FA1CDF">
        <w:rPr>
          <w:rFonts w:ascii="Times New Roman" w:hAnsi="Times New Roman" w:cs="Times New Roman"/>
          <w:bCs/>
          <w:lang w:val="en-US"/>
        </w:rPr>
        <w:fldChar w:fldCharType="begin">
          <w:fldData xml:space="preserve">PEVuZE5vdGU+PENpdGU+PEF1dGhvcj5GZXN0YTwvQXV0aG9yPjxZZWFyPjIwMTg8L1llYXI+PFJl
Y051bT44MDwvUmVjTnVtPjxEaXNwbGF5VGV4dD48c3R5bGUgZmFjZT0ic3VwZXJzY3JpcHQiPjE8
L3N0eWxlPjwvRGlzcGxheVRleHQ+PHJlY29yZD48cmVjLW51bWJlcj44MDwvcmVjLW51bWJlcj48
Zm9yZWlnbi1rZXlzPjxrZXkgYXBwPSJFTiIgZGItaWQ9IjJwdzA5ZXBlZTl2cnduZWRzdjU1YTk1
bmR2c2ZmeDVwZXdhdCIgdGltZXN0YW1wPSIxNTE2NjM0Njg1Ij44MDwva2V5PjwvZm9yZWlnbi1r
ZXlzPjxyZWYtdHlwZSBuYW1lPSJKb3VybmFsIEFydGljbGUiPjE3PC9yZWYtdHlwZT48Y29udHJp
YnV0b3JzPjxhdXRob3JzPjxhdXRob3I+RmVzdGEsIEIuIFAuPC9hdXRob3I+PGF1dGhvcj5DaGVu
LCBaLjwvYXV0aG9yPjxhdXRob3I+QmVycXVleiwgTS48L2F1dGhvcj48YXV0aG9yPkRlYmFpeCwg
SC48L2F1dGhvcj48YXV0aG9yPlRva29uYW1pLCBOLjwvYXV0aG9yPjxhdXRob3I+UHJhbmdlLCBK
LiBBLjwvYXV0aG9yPjxhdXRob3I+SG9laywgRy4gVi48L2F1dGhvcj48YXV0aG9yPkFsZXNzaW8s
IEMuPC9hdXRob3I+PGF1dGhvcj5SYWltb25kaSwgQS48L2F1dGhvcj48YXV0aG9yPk5ldm8sIE4u
PC9hdXRob3I+PGF1dGhvcj5HaWxlcywgUi4gSC48L2F1dGhvcj48YXV0aG9yPkRldnV5c3QsIE8u
PC9hdXRob3I+PGF1dGhvcj5MdWNpYW5pLCBBLjwvYXV0aG9yPjwvYXV0aG9ycz48L2NvbnRyaWJ1
dG9ycz48YXV0aC1hZGRyZXNzPkluc3RpdHV0ZSBvZiBQaHlzaW9sb2d5IGFuZCBOQ0NSIEtpZG5l
eS5DSCwgVW5pdmVyc2l0eSBvZiBadXJpY2gsIDgwNTcsIFp1cmljaCwgU3dpdHplcmxhbmQuJiN4
RDtEZXBhcnRtZW50IG9mIE5lcGhyb2xvZ3kgYW5kIEh5cGVydGVuc2lvbiwgSHVicmVjaHQgSW5z
dGl0dXRlIGFuZCBVbml2ZXJzaXR5IE1lZGljYWwgQ2VudGVyIFV0cmVjaHQsIDM1ODQsIFV0cmVj
aHQsIFRoZSBOZXRoZXJsYW5kcy4mI3hEO0RpdmlzaW9uIG9mIENsaW5pY2FsIENoZW1pc3RyeSBh
bmQgQmlvY2hlbWlzdHJ5LCBVbml2ZXJzaXR5IENoaWxkcmVuJmFwb3M7cyBIb3NwaXRhbCBadXJp
Y2gsIDgwMzIsIFp1cmljaCwgU3dpdHplcmxhbmQuJiN4RDtTYW4gUmFmZmFlbGUgU2NpZW50aWZp
YyBJbnN0aXR1dGUsIEV4cGVyaW1lbnRhbCBJbWFnaW5nIENlbnRlciwgMjAxMzIsIE1pbGFuLCBJ
dGFseS4mI3hEO0lOU0VSTSBVMTE2MywgVW5pdmVyc2l0ZSBQYXJpcyBEZXNjYXJ0ZXMsIEluc3Rp
dHV0IEltYWdpbmUsIEhvcGl0YWwgTmVja2VyIEVuZmFudHMgTWFsYWRlcywgNzUwMTUsIFBhcmlz
LCBGcmFuY2UuJiN4RDtJbnN0aXR1dGUgb2YgUGh5c2lvbG9neSBhbmQgTkNDUiBLaWRuZXkuQ0gs
IFVuaXZlcnNpdHkgb2YgWnVyaWNoLCA4MDU3LCBadXJpY2gsIFN3aXR6ZXJsYW5kLiBvbGl2aWVy
LmRldnV5c3RAdXpoLmNoLiYjeEQ7SW5zdGl0dXRlIG9mIFBoeXNpb2xvZ3kgYW5kIE5DQ1IgS2lk
bmV5LkNILCBVbml2ZXJzaXR5IG9mIFp1cmljaCwgODA1NywgWnVyaWNoLCBTd2l0emVybGFuZC4g
YWxlc3NhbmRyby5sdWNpYW5pQHV6aC5jaC48L2F1dGgtYWRkcmVzcz48dGl0bGVzPjx0aXRsZT5J
bXBhaXJlZCBhdXRvcGhhZ3kgYnJpZGdlcyBseXNvc29tYWwgc3RvcmFnZSBkaXNlYXNlIGFuZCBl
cGl0aGVsaWFsIGR5c2Z1bmN0aW9uIGluIHRoZSBraWRuZXk8L3RpdGxlPjxzZWNvbmRhcnktdGl0
bGU+TmF0IENvbW11bjwvc2Vjb25kYXJ5LXRpdGxlPjwvdGl0bGVzPjxwZXJpb2RpY2FsPjxmdWxs
LXRpdGxlPk5hdCBDb21tdW48L2Z1bGwtdGl0bGU+PC9wZXJpb2RpY2FsPjxwYWdlcz4xNjE8L3Bh
Z2VzPjx2b2x1bWU+OTwvdm9sdW1lPjxudW1iZXI+MTwvbnVtYmVyPjxkYXRlcz48eWVhcj4yMDE4
PC95ZWFyPjxwdWItZGF0ZXM+PGRhdGU+SmFuIDExPC9kYXRlPjwvcHViLWRhdGVzPjwvZGF0ZXM+
PGlzYm4+MjA0MS0xNzIzIChFbGVjdHJvbmljKSYjeEQ7MjA0MS0xNzIzIChMaW5raW5nKTwvaXNi
bj48YWNjZXNzaW9uLW51bT4yOTMyMzExNzwvYWNjZXNzaW9uLW51bT48dXJscz48cmVsYXRlZC11
cmxzPjx1cmw+aHR0cDovL3d3dy5uY2JpLm5sbS5uaWguZ292L3B1Ym1lZC8yOTMyMzExNzwvdXJs
PjwvcmVsYXRlZC11cmxzPjwvdXJscz48Y3VzdG9tMj5QTUM1NzY1MTQwPC9jdXN0b20yPjxlbGVj
dHJvbmljLXJlc291cmNlLW51bT4xMC4xMDM4L3M0MTQ2Ny0wMTctMDI1MzYtNzwvZWxlY3Ryb25p
Yy1yZXNvdXJjZS1udW0+PC9yZWNvcmQ+PC9DaXRlPjwvRW5kTm90ZT5=
</w:fldData>
        </w:fldChar>
      </w:r>
      <w:r w:rsidR="00F05C00">
        <w:rPr>
          <w:rFonts w:ascii="Times New Roman" w:hAnsi="Times New Roman" w:cs="Times New Roman"/>
          <w:bCs/>
          <w:lang w:val="en-US"/>
        </w:rPr>
        <w:instrText xml:space="preserve"> ADDIN EN.CITE </w:instrText>
      </w:r>
      <w:r w:rsidR="00F05C00">
        <w:rPr>
          <w:rFonts w:ascii="Times New Roman" w:hAnsi="Times New Roman" w:cs="Times New Roman"/>
          <w:bCs/>
          <w:lang w:val="en-US"/>
        </w:rPr>
        <w:fldChar w:fldCharType="begin">
          <w:fldData xml:space="preserve">PEVuZE5vdGU+PENpdGU+PEF1dGhvcj5GZXN0YTwvQXV0aG9yPjxZZWFyPjIwMTg8L1llYXI+PFJl
Y051bT44MDwvUmVjTnVtPjxEaXNwbGF5VGV4dD48c3R5bGUgZmFjZT0ic3VwZXJzY3JpcHQiPjE8
L3N0eWxlPjwvRGlzcGxheVRleHQ+PHJlY29yZD48cmVjLW51bWJlcj44MDwvcmVjLW51bWJlcj48
Zm9yZWlnbi1rZXlzPjxrZXkgYXBwPSJFTiIgZGItaWQ9IjJwdzA5ZXBlZTl2cnduZWRzdjU1YTk1
bmR2c2ZmeDVwZXdhdCIgdGltZXN0YW1wPSIxNTE2NjM0Njg1Ij44MDwva2V5PjwvZm9yZWlnbi1r
ZXlzPjxyZWYtdHlwZSBuYW1lPSJKb3VybmFsIEFydGljbGUiPjE3PC9yZWYtdHlwZT48Y29udHJp
YnV0b3JzPjxhdXRob3JzPjxhdXRob3I+RmVzdGEsIEIuIFAuPC9hdXRob3I+PGF1dGhvcj5DaGVu
LCBaLjwvYXV0aG9yPjxhdXRob3I+QmVycXVleiwgTS48L2F1dGhvcj48YXV0aG9yPkRlYmFpeCwg
SC48L2F1dGhvcj48YXV0aG9yPlRva29uYW1pLCBOLjwvYXV0aG9yPjxhdXRob3I+UHJhbmdlLCBK
LiBBLjwvYXV0aG9yPjxhdXRob3I+SG9laywgRy4gVi48L2F1dGhvcj48YXV0aG9yPkFsZXNzaW8s
IEMuPC9hdXRob3I+PGF1dGhvcj5SYWltb25kaSwgQS48L2F1dGhvcj48YXV0aG9yPk5ldm8sIE4u
PC9hdXRob3I+PGF1dGhvcj5HaWxlcywgUi4gSC48L2F1dGhvcj48YXV0aG9yPkRldnV5c3QsIE8u
PC9hdXRob3I+PGF1dGhvcj5MdWNpYW5pLCBBLjwvYXV0aG9yPjwvYXV0aG9ycz48L2NvbnRyaWJ1
dG9ycz48YXV0aC1hZGRyZXNzPkluc3RpdHV0ZSBvZiBQaHlzaW9sb2d5IGFuZCBOQ0NSIEtpZG5l
eS5DSCwgVW5pdmVyc2l0eSBvZiBadXJpY2gsIDgwNTcsIFp1cmljaCwgU3dpdHplcmxhbmQuJiN4
RDtEZXBhcnRtZW50IG9mIE5lcGhyb2xvZ3kgYW5kIEh5cGVydGVuc2lvbiwgSHVicmVjaHQgSW5z
dGl0dXRlIGFuZCBVbml2ZXJzaXR5IE1lZGljYWwgQ2VudGVyIFV0cmVjaHQsIDM1ODQsIFV0cmVj
aHQsIFRoZSBOZXRoZXJsYW5kcy4mI3hEO0RpdmlzaW9uIG9mIENsaW5pY2FsIENoZW1pc3RyeSBh
bmQgQmlvY2hlbWlzdHJ5LCBVbml2ZXJzaXR5IENoaWxkcmVuJmFwb3M7cyBIb3NwaXRhbCBadXJp
Y2gsIDgwMzIsIFp1cmljaCwgU3dpdHplcmxhbmQuJiN4RDtTYW4gUmFmZmFlbGUgU2NpZW50aWZp
YyBJbnN0aXR1dGUsIEV4cGVyaW1lbnRhbCBJbWFnaW5nIENlbnRlciwgMjAxMzIsIE1pbGFuLCBJ
dGFseS4mI3hEO0lOU0VSTSBVMTE2MywgVW5pdmVyc2l0ZSBQYXJpcyBEZXNjYXJ0ZXMsIEluc3Rp
dHV0IEltYWdpbmUsIEhvcGl0YWwgTmVja2VyIEVuZmFudHMgTWFsYWRlcywgNzUwMTUsIFBhcmlz
LCBGcmFuY2UuJiN4RDtJbnN0aXR1dGUgb2YgUGh5c2lvbG9neSBhbmQgTkNDUiBLaWRuZXkuQ0gs
IFVuaXZlcnNpdHkgb2YgWnVyaWNoLCA4MDU3LCBadXJpY2gsIFN3aXR6ZXJsYW5kLiBvbGl2aWVy
LmRldnV5c3RAdXpoLmNoLiYjeEQ7SW5zdGl0dXRlIG9mIFBoeXNpb2xvZ3kgYW5kIE5DQ1IgS2lk
bmV5LkNILCBVbml2ZXJzaXR5IG9mIFp1cmljaCwgODA1NywgWnVyaWNoLCBTd2l0emVybGFuZC4g
YWxlc3NhbmRyby5sdWNpYW5pQHV6aC5jaC48L2F1dGgtYWRkcmVzcz48dGl0bGVzPjx0aXRsZT5J
bXBhaXJlZCBhdXRvcGhhZ3kgYnJpZGdlcyBseXNvc29tYWwgc3RvcmFnZSBkaXNlYXNlIGFuZCBl
cGl0aGVsaWFsIGR5c2Z1bmN0aW9uIGluIHRoZSBraWRuZXk8L3RpdGxlPjxzZWNvbmRhcnktdGl0
bGU+TmF0IENvbW11bjwvc2Vjb25kYXJ5LXRpdGxlPjwvdGl0bGVzPjxwZXJpb2RpY2FsPjxmdWxs
LXRpdGxlPk5hdCBDb21tdW48L2Z1bGwtdGl0bGU+PC9wZXJpb2RpY2FsPjxwYWdlcz4xNjE8L3Bh
Z2VzPjx2b2x1bWU+OTwvdm9sdW1lPjxudW1iZXI+MTwvbnVtYmVyPjxkYXRlcz48eWVhcj4yMDE4
PC95ZWFyPjxwdWItZGF0ZXM+PGRhdGU+SmFuIDExPC9kYXRlPjwvcHViLWRhdGVzPjwvZGF0ZXM+
PGlzYm4+MjA0MS0xNzIzIChFbGVjdHJvbmljKSYjeEQ7MjA0MS0xNzIzIChMaW5raW5nKTwvaXNi
bj48YWNjZXNzaW9uLW51bT4yOTMyMzExNzwvYWNjZXNzaW9uLW51bT48dXJscz48cmVsYXRlZC11
cmxzPjx1cmw+aHR0cDovL3d3dy5uY2JpLm5sbS5uaWguZ292L3B1Ym1lZC8yOTMyMzExNzwvdXJs
PjwvcmVsYXRlZC11cmxzPjwvdXJscz48Y3VzdG9tMj5QTUM1NzY1MTQwPC9jdXN0b20yPjxlbGVj
dHJvbmljLXJlc291cmNlLW51bT4xMC4xMDM4L3M0MTQ2Ny0wMTctMDI1MzYtNzwvZWxlY3Ryb25p
Yy1yZXNvdXJjZS1udW0+PC9yZWNvcmQ+PC9DaXRlPjwvRW5kTm90ZT5=
</w:fldData>
        </w:fldChar>
      </w:r>
      <w:r w:rsidR="00F05C00">
        <w:rPr>
          <w:rFonts w:ascii="Times New Roman" w:hAnsi="Times New Roman" w:cs="Times New Roman"/>
          <w:bCs/>
          <w:lang w:val="en-US"/>
        </w:rPr>
        <w:instrText xml:space="preserve"> ADDIN EN.CITE.DATA </w:instrText>
      </w:r>
      <w:r w:rsidR="00F05C00">
        <w:rPr>
          <w:rFonts w:ascii="Times New Roman" w:hAnsi="Times New Roman" w:cs="Times New Roman"/>
          <w:bCs/>
          <w:lang w:val="en-US"/>
        </w:rPr>
      </w:r>
      <w:r w:rsidR="00F05C00">
        <w:rPr>
          <w:rFonts w:ascii="Times New Roman" w:hAnsi="Times New Roman" w:cs="Times New Roman"/>
          <w:bCs/>
          <w:lang w:val="en-US"/>
        </w:rPr>
        <w:fldChar w:fldCharType="end"/>
      </w:r>
      <w:r w:rsidR="00752630" w:rsidRPr="00FA1CDF">
        <w:rPr>
          <w:rFonts w:ascii="Times New Roman" w:hAnsi="Times New Roman" w:cs="Times New Roman"/>
          <w:bCs/>
          <w:lang w:val="en-US"/>
        </w:rPr>
      </w:r>
      <w:r w:rsidR="00752630" w:rsidRPr="00FA1CDF">
        <w:rPr>
          <w:rFonts w:ascii="Times New Roman" w:hAnsi="Times New Roman" w:cs="Times New Roman"/>
          <w:bCs/>
          <w:lang w:val="en-US"/>
        </w:rPr>
        <w:fldChar w:fldCharType="separate"/>
      </w:r>
      <w:r w:rsidR="00F05C00" w:rsidRPr="00F05C00">
        <w:rPr>
          <w:rFonts w:ascii="Times New Roman" w:hAnsi="Times New Roman" w:cs="Times New Roman"/>
          <w:bCs/>
          <w:noProof/>
          <w:vertAlign w:val="superscript"/>
          <w:lang w:val="en-US"/>
        </w:rPr>
        <w:t>1</w:t>
      </w:r>
      <w:r w:rsidR="00752630" w:rsidRPr="00FA1CDF">
        <w:rPr>
          <w:rFonts w:ascii="Times New Roman" w:hAnsi="Times New Roman" w:cs="Times New Roman"/>
          <w:bCs/>
          <w:lang w:val="en-US"/>
        </w:rPr>
        <w:fldChar w:fldCharType="end"/>
      </w:r>
      <w:r w:rsidR="004A20AC" w:rsidRPr="00FA1CDF">
        <w:rPr>
          <w:rFonts w:ascii="Times New Roman" w:hAnsi="Times New Roman" w:cs="Times New Roman"/>
          <w:bCs/>
          <w:lang w:val="en-US"/>
        </w:rPr>
        <w:t xml:space="preserve"> </w:t>
      </w:r>
      <w:r w:rsidRPr="00FA1CDF">
        <w:rPr>
          <w:rFonts w:ascii="Times New Roman" w:hAnsi="Times New Roman" w:cs="Times New Roman"/>
          <w:bCs/>
          <w:lang w:val="en-US"/>
        </w:rPr>
        <w:t xml:space="preserve"> </w:t>
      </w:r>
    </w:p>
    <w:p w14:paraId="1ED2B9AD" w14:textId="4FE0FD2E" w:rsidR="001F2A3C" w:rsidRPr="00FA1CDF" w:rsidRDefault="001F2A3C" w:rsidP="00350049">
      <w:pPr>
        <w:spacing w:after="0" w:line="276" w:lineRule="auto"/>
        <w:rPr>
          <w:rFonts w:ascii="Times New Roman" w:hAnsi="Times New Roman" w:cs="Times New Roman"/>
          <w:b/>
          <w:bCs/>
          <w:lang w:val="en-US"/>
        </w:rPr>
      </w:pPr>
    </w:p>
    <w:p w14:paraId="6F6D3679" w14:textId="77866CD8" w:rsidR="005109ED" w:rsidRPr="004A2135" w:rsidRDefault="009946C6" w:rsidP="004A2135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4A2135">
        <w:rPr>
          <w:rFonts w:ascii="Times New Roman" w:hAnsi="Times New Roman" w:cs="Times New Roman"/>
          <w:b/>
          <w:bCs/>
          <w:lang w:val="en-US"/>
        </w:rPr>
        <w:t>Lysosomal</w:t>
      </w:r>
      <w:r w:rsidRPr="00FA1CDF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1F2A3C" w:rsidRPr="00FA1CDF">
        <w:rPr>
          <w:rFonts w:ascii="Times New Roman" w:hAnsi="Times New Roman" w:cs="Times New Roman"/>
          <w:b/>
          <w:bCs/>
          <w:lang w:val="en-US"/>
        </w:rPr>
        <w:t xml:space="preserve">dysfunction </w:t>
      </w:r>
      <w:r w:rsidR="005109ED" w:rsidRPr="00FA1CDF">
        <w:rPr>
          <w:rFonts w:ascii="Times New Roman" w:hAnsi="Times New Roman" w:cs="Times New Roman"/>
          <w:b/>
          <w:bCs/>
          <w:lang w:val="en-US"/>
        </w:rPr>
        <w:t xml:space="preserve">and </w:t>
      </w:r>
      <w:r w:rsidR="00956885" w:rsidRPr="004A2135">
        <w:rPr>
          <w:rFonts w:ascii="Times New Roman" w:hAnsi="Times New Roman" w:cs="Times New Roman"/>
          <w:b/>
          <w:bCs/>
          <w:lang w:val="en-US"/>
        </w:rPr>
        <w:t>low-molecular-weight proteinuria</w:t>
      </w:r>
      <w:r w:rsidR="00D22151">
        <w:rPr>
          <w:rFonts w:ascii="Times New Roman" w:hAnsi="Times New Roman" w:cs="Times New Roman"/>
          <w:b/>
          <w:bCs/>
          <w:lang w:val="en-US"/>
        </w:rPr>
        <w:t xml:space="preserve"> in </w:t>
      </w:r>
      <w:r w:rsidR="00D22151" w:rsidRPr="00D22151">
        <w:rPr>
          <w:rFonts w:ascii="Times New Roman" w:hAnsi="Times New Roman" w:cs="Times New Roman"/>
          <w:b/>
          <w:bCs/>
          <w:i/>
          <w:lang w:val="en-US"/>
        </w:rPr>
        <w:t>ctns</w:t>
      </w:r>
      <w:r w:rsidR="00D22151">
        <w:rPr>
          <w:rFonts w:ascii="Times New Roman" w:hAnsi="Times New Roman" w:cs="Times New Roman"/>
          <w:b/>
          <w:bCs/>
          <w:lang w:val="en-US"/>
        </w:rPr>
        <w:t xml:space="preserve"> knockout zebrafish</w:t>
      </w:r>
    </w:p>
    <w:p w14:paraId="1590D7AE" w14:textId="45475289" w:rsidR="001F2A3C" w:rsidRPr="00FA1CDF" w:rsidRDefault="001F2A3C" w:rsidP="001F2A3C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FA1CDF">
        <w:rPr>
          <w:rFonts w:ascii="Times New Roman" w:hAnsi="Times New Roman" w:cs="Times New Roman"/>
          <w:bCs/>
          <w:lang w:val="en-US"/>
        </w:rPr>
        <w:t xml:space="preserve">We further analyzed the lysosomal function and morphology using transgenic reporter lines: </w:t>
      </w:r>
    </w:p>
    <w:p w14:paraId="741AE28C" w14:textId="210E65AD" w:rsidR="00A42B82" w:rsidRPr="00FA1CDF" w:rsidRDefault="009946C6" w:rsidP="00A36622">
      <w:pPr>
        <w:rPr>
          <w:rFonts w:ascii="Times New Roman" w:hAnsi="Times New Roman" w:cs="Times New Roman"/>
          <w:lang w:val="en-US"/>
        </w:rPr>
      </w:pPr>
      <w:r w:rsidRPr="00FA1CDF">
        <w:rPr>
          <w:rFonts w:ascii="Times New Roman" w:hAnsi="Times New Roman" w:cs="Times New Roman"/>
          <w:lang w:val="en-US"/>
        </w:rPr>
        <w:t xml:space="preserve"> </w:t>
      </w:r>
      <w:r w:rsidRPr="00FA1CDF">
        <w:rPr>
          <w:rFonts w:ascii="Times New Roman" w:hAnsi="Times New Roman" w:cs="Times New Roman"/>
          <w:i/>
          <w:iCs/>
          <w:lang w:val="en-US"/>
        </w:rPr>
        <w:t>Tg</w:t>
      </w:r>
      <w:r w:rsidRPr="00FA1CDF">
        <w:rPr>
          <w:rFonts w:ascii="Times New Roman" w:hAnsi="Times New Roman" w:cs="Times New Roman"/>
          <w:i/>
          <w:iCs/>
          <w:vertAlign w:val="superscript"/>
          <w:lang w:val="en-US"/>
        </w:rPr>
        <w:t>(lfabp::½vdbp-mCherry)</w:t>
      </w:r>
      <w:r w:rsidRPr="00FA1CDF">
        <w:rPr>
          <w:rFonts w:ascii="Times New Roman" w:hAnsi="Times New Roman" w:cs="Times New Roman"/>
          <w:iCs/>
          <w:lang w:val="en-US"/>
        </w:rPr>
        <w:t xml:space="preserve"> </w:t>
      </w:r>
      <w:r w:rsidR="00D46C46">
        <w:rPr>
          <w:rFonts w:ascii="Times New Roman" w:hAnsi="Times New Roman" w:cs="Times New Roman"/>
          <w:iCs/>
          <w:lang w:val="en-US"/>
        </w:rPr>
        <w:t xml:space="preserve">line </w:t>
      </w:r>
      <w:r w:rsidR="001F2A3C" w:rsidRPr="00FA1CDF">
        <w:rPr>
          <w:rFonts w:ascii="Times New Roman" w:hAnsi="Times New Roman" w:cs="Times New Roman"/>
          <w:iCs/>
          <w:lang w:val="en-US"/>
        </w:rPr>
        <w:t>f</w:t>
      </w:r>
      <w:r w:rsidRPr="00FA1CDF">
        <w:rPr>
          <w:rFonts w:ascii="Times New Roman" w:hAnsi="Times New Roman" w:cs="Times New Roman"/>
          <w:iCs/>
          <w:lang w:val="en-US"/>
        </w:rPr>
        <w:t xml:space="preserve">or assessment of </w:t>
      </w:r>
      <w:r w:rsidR="005109ED" w:rsidRPr="00FA1CDF">
        <w:rPr>
          <w:rFonts w:ascii="Times New Roman" w:hAnsi="Times New Roman" w:cs="Times New Roman"/>
          <w:iCs/>
          <w:lang w:val="en-US"/>
        </w:rPr>
        <w:t xml:space="preserve">low-molecular-weight </w:t>
      </w:r>
      <w:r w:rsidR="00F92895">
        <w:rPr>
          <w:rFonts w:ascii="Times New Roman" w:hAnsi="Times New Roman" w:cs="Times New Roman"/>
          <w:iCs/>
          <w:lang w:val="en-US"/>
        </w:rPr>
        <w:t xml:space="preserve">(LMW) </w:t>
      </w:r>
      <w:r w:rsidR="005109ED" w:rsidRPr="00FA1CDF">
        <w:rPr>
          <w:rFonts w:ascii="Times New Roman" w:hAnsi="Times New Roman" w:cs="Times New Roman"/>
          <w:iCs/>
          <w:lang w:val="en-US"/>
        </w:rPr>
        <w:t>protein</w:t>
      </w:r>
      <w:bookmarkStart w:id="0" w:name="_GoBack"/>
      <w:bookmarkEnd w:id="0"/>
      <w:r w:rsidR="005109ED" w:rsidRPr="00FA1CDF">
        <w:rPr>
          <w:rFonts w:ascii="Times New Roman" w:hAnsi="Times New Roman" w:cs="Times New Roman"/>
          <w:iCs/>
          <w:lang w:val="en-US"/>
        </w:rPr>
        <w:t>uria</w:t>
      </w:r>
      <w:r w:rsidRPr="00FA1CDF">
        <w:rPr>
          <w:rFonts w:ascii="Times New Roman" w:hAnsi="Times New Roman" w:cs="Times New Roman"/>
          <w:iCs/>
          <w:lang w:val="en-US"/>
        </w:rPr>
        <w:t xml:space="preserve"> and ly</w:t>
      </w:r>
      <w:r w:rsidR="001F2A3C" w:rsidRPr="00FA1CDF">
        <w:rPr>
          <w:rFonts w:ascii="Times New Roman" w:hAnsi="Times New Roman" w:cs="Times New Roman"/>
          <w:iCs/>
          <w:lang w:val="en-US"/>
        </w:rPr>
        <w:t xml:space="preserve">sosomal processing in </w:t>
      </w:r>
      <w:r w:rsidR="004A2135">
        <w:rPr>
          <w:rFonts w:ascii="Times New Roman" w:hAnsi="Times New Roman" w:cs="Times New Roman"/>
          <w:iCs/>
          <w:lang w:val="en-US"/>
        </w:rPr>
        <w:t>proximal tubule</w:t>
      </w:r>
      <w:r w:rsidR="001F2A3C" w:rsidRPr="00FA1CDF">
        <w:rPr>
          <w:rFonts w:ascii="Times New Roman" w:hAnsi="Times New Roman" w:cs="Times New Roman"/>
          <w:iCs/>
          <w:lang w:val="en-US"/>
        </w:rPr>
        <w:t xml:space="preserve"> </w:t>
      </w:r>
      <w:r w:rsidR="004A2135">
        <w:rPr>
          <w:rFonts w:ascii="Times New Roman" w:hAnsi="Times New Roman" w:cs="Times New Roman"/>
          <w:iCs/>
          <w:lang w:val="en-US"/>
        </w:rPr>
        <w:t>cells</w:t>
      </w:r>
      <w:r w:rsidR="009A367A">
        <w:rPr>
          <w:rFonts w:ascii="Times New Roman" w:hAnsi="Times New Roman" w:cs="Times New Roman"/>
          <w:iCs/>
          <w:lang w:val="en-US"/>
        </w:rPr>
        <w:t>,</w:t>
      </w:r>
      <w:r w:rsidR="00D81BE0" w:rsidRPr="00FA1CDF">
        <w:rPr>
          <w:rFonts w:ascii="Times New Roman" w:hAnsi="Times New Roman" w:cs="Times New Roman"/>
          <w:bCs/>
          <w:lang w:val="en-US"/>
        </w:rPr>
        <w:fldChar w:fldCharType="begin"/>
      </w:r>
      <w:r w:rsidR="00F05C00">
        <w:rPr>
          <w:rFonts w:ascii="Times New Roman" w:hAnsi="Times New Roman" w:cs="Times New Roman"/>
          <w:bCs/>
          <w:lang w:val="en-US"/>
        </w:rPr>
        <w:instrText xml:space="preserve"> ADDIN EN.CITE &lt;EndNote&gt;&lt;Cite&gt;&lt;Author&gt;Chen&lt;/Author&gt;&lt;Year&gt;2019&lt;/Year&gt;&lt;RecNum&gt;224&lt;/RecNum&gt;&lt;DisplayText&gt;&lt;style face="superscript"&gt;2&lt;/style&gt;&lt;/DisplayText&gt;&lt;record&gt;&lt;rec-number&gt;224&lt;/rec-number&gt;&lt;foreign-keys&gt;&lt;key app="EN" db-id="2pw09epee9vrwnedsv55a95ndvsffx5pewat" timestamp="1587282935"&gt;224&lt;/key&gt;&lt;/foreign-keys&gt;&lt;ref-type name="Journal Article"&gt;17&lt;/ref-type&gt;&lt;contributors&gt;&lt;authors&gt;&lt;author&gt;Chen, Z.&lt;/author&gt;&lt;author&gt;Luciani, A.&lt;/author&gt;&lt;author&gt;Mateos, J. M.&lt;/author&gt;&lt;author&gt;Barmettler, G.&lt;/author&gt;&lt;author&gt;Giles, R. H.&lt;/author&gt;&lt;author&gt;Neuhauss, S. C. F.&lt;/author&gt;&lt;author&gt;Devuyst, O.&lt;/author&gt;&lt;/authors&gt;&lt;/contributors&gt;&lt;auth-address&gt;Institute of Physiology, University of Zurich, Zurich, Switzerland.&amp;#xD;Center for Microscopy and Image Analysis, University of Zurich, Zurich, Switzerland.&amp;#xD;Department of Nephrology and Hypertension, Hubrecht Institute, Utrecht, The Netherlands; University Medical Center Utrecht, Utrecht, The Netherlands.&amp;#xD;Institute of Molecular Life Sciences, University of Zurich, Zurich, Switzerland.&amp;#xD;Institute of Physiology, University of Zurich, Zurich, Switzerland. Electronic address: olivier.devuyst@uzh.ch.&lt;/auth-address&gt;&lt;titles&gt;&lt;title&gt;Transgenic zebrafish modeling low-molecular-weight proteinuria and lysosomal storage diseases&lt;/title&gt;&lt;secondary-title&gt;Kidney Int&lt;/secondary-title&gt;&lt;/titles&gt;&lt;periodical&gt;&lt;full-title&gt;Kidney Int&lt;/full-title&gt;&lt;abbr-1&gt;Kidney international&lt;/abbr-1&gt;&lt;/periodical&gt;&lt;keywords&gt;&lt;keyword&gt;endocytosis&lt;/keyword&gt;&lt;keyword&gt;lysosome&lt;/keyword&gt;&lt;keyword&gt;model organism&lt;/keyword&gt;&lt;keyword&gt;proximal tubule&lt;/keyword&gt;&lt;keyword&gt;renal Fanconi syndrome&lt;/keyword&gt;&lt;/keywords&gt;&lt;dates&gt;&lt;year&gt;2019&lt;/year&gt;&lt;pub-dates&gt;&lt;date&gt;Dec 28&lt;/date&gt;&lt;/pub-dates&gt;&lt;/dates&gt;&lt;isbn&gt;1523-1755 (Electronic)&amp;#xD;0085-2538 (Linking)&lt;/isbn&gt;&lt;accession-num&gt;32061435&lt;/accession-num&gt;&lt;urls&gt;&lt;related-urls&gt;&lt;url&gt;https://www.ncbi.nlm.nih.gov/pubmed/32061435&lt;/url&gt;&lt;/related-urls&gt;&lt;/urls&gt;&lt;electronic-resource-num&gt;10.1016/j.kint.2019.11.016&lt;/electronic-resource-num&gt;&lt;/record&gt;&lt;/Cite&gt;&lt;/EndNote&gt;</w:instrText>
      </w:r>
      <w:r w:rsidR="00D81BE0" w:rsidRPr="00FA1CDF">
        <w:rPr>
          <w:rFonts w:ascii="Times New Roman" w:hAnsi="Times New Roman" w:cs="Times New Roman"/>
          <w:bCs/>
          <w:lang w:val="en-US"/>
        </w:rPr>
        <w:fldChar w:fldCharType="separate"/>
      </w:r>
      <w:r w:rsidR="00F05C00" w:rsidRPr="00F05C00">
        <w:rPr>
          <w:rFonts w:ascii="Times New Roman" w:hAnsi="Times New Roman" w:cs="Times New Roman"/>
          <w:bCs/>
          <w:noProof/>
          <w:vertAlign w:val="superscript"/>
          <w:lang w:val="en-US"/>
        </w:rPr>
        <w:t>2</w:t>
      </w:r>
      <w:r w:rsidR="00D81BE0" w:rsidRPr="00FA1CDF">
        <w:rPr>
          <w:rFonts w:ascii="Times New Roman" w:hAnsi="Times New Roman" w:cs="Times New Roman"/>
          <w:bCs/>
          <w:lang w:val="en-US"/>
        </w:rPr>
        <w:fldChar w:fldCharType="end"/>
      </w:r>
      <w:r w:rsidR="001F2A3C" w:rsidRPr="00FA1CDF">
        <w:rPr>
          <w:rFonts w:ascii="Times New Roman" w:hAnsi="Times New Roman" w:cs="Times New Roman"/>
          <w:iCs/>
          <w:lang w:val="en-US"/>
        </w:rPr>
        <w:t xml:space="preserve"> and </w:t>
      </w:r>
      <w:r w:rsidR="001F2A3C" w:rsidRPr="00FA1CDF">
        <w:rPr>
          <w:rFonts w:ascii="Times New Roman" w:hAnsi="Times New Roman" w:cs="Times New Roman"/>
          <w:i/>
          <w:iCs/>
          <w:lang w:val="en-US"/>
        </w:rPr>
        <w:t>Tg</w:t>
      </w:r>
      <w:r w:rsidR="001F2A3C" w:rsidRPr="00FA1CDF">
        <w:rPr>
          <w:rFonts w:ascii="Times New Roman" w:hAnsi="Times New Roman" w:cs="Times New Roman"/>
          <w:i/>
          <w:iCs/>
          <w:vertAlign w:val="superscript"/>
          <w:lang w:val="en-US"/>
        </w:rPr>
        <w:t>(PiT1::EGFP-hRAB7A)</w:t>
      </w:r>
      <w:r w:rsidR="001F2A3C" w:rsidRPr="00FA1CDF">
        <w:rPr>
          <w:rFonts w:ascii="Times New Roman" w:hAnsi="Times New Roman" w:cs="Times New Roman"/>
          <w:iCs/>
          <w:lang w:val="en-US"/>
        </w:rPr>
        <w:t xml:space="preserve"> </w:t>
      </w:r>
      <w:r w:rsidR="00D46C46">
        <w:rPr>
          <w:rFonts w:ascii="Times New Roman" w:hAnsi="Times New Roman" w:cs="Times New Roman"/>
          <w:iCs/>
          <w:lang w:val="en-US"/>
        </w:rPr>
        <w:t xml:space="preserve">line </w:t>
      </w:r>
      <w:r w:rsidR="001F2A3C" w:rsidRPr="00FA1CDF">
        <w:rPr>
          <w:rFonts w:ascii="Times New Roman" w:hAnsi="Times New Roman" w:cs="Times New Roman"/>
          <w:iCs/>
          <w:lang w:val="en-US"/>
        </w:rPr>
        <w:t>for analyzing the late endosome/ lysosome morphology</w:t>
      </w:r>
      <w:r w:rsidR="005109ED" w:rsidRPr="00FA1CDF">
        <w:rPr>
          <w:rFonts w:ascii="Times New Roman" w:hAnsi="Times New Roman" w:cs="Times New Roman"/>
          <w:iCs/>
          <w:lang w:val="en-US"/>
        </w:rPr>
        <w:t xml:space="preserve"> in </w:t>
      </w:r>
      <w:r w:rsidR="002B1B67">
        <w:rPr>
          <w:rFonts w:ascii="Times New Roman" w:hAnsi="Times New Roman" w:cs="Times New Roman"/>
          <w:iCs/>
          <w:lang w:val="en-US"/>
        </w:rPr>
        <w:t>proximal tubule</w:t>
      </w:r>
      <w:r w:rsidR="005109ED" w:rsidRPr="00FA1CDF">
        <w:rPr>
          <w:rFonts w:ascii="Times New Roman" w:hAnsi="Times New Roman" w:cs="Times New Roman"/>
          <w:iCs/>
          <w:lang w:val="en-US"/>
        </w:rPr>
        <w:t xml:space="preserve"> cells</w:t>
      </w:r>
      <w:r w:rsidR="001F2A3C" w:rsidRPr="00FA1CDF">
        <w:rPr>
          <w:rFonts w:ascii="Times New Roman" w:hAnsi="Times New Roman" w:cs="Times New Roman"/>
          <w:iCs/>
          <w:lang w:val="en-US"/>
        </w:rPr>
        <w:t xml:space="preserve">. </w:t>
      </w:r>
      <w:r w:rsidR="009A367A">
        <w:rPr>
          <w:rFonts w:ascii="Times New Roman" w:hAnsi="Times New Roman" w:cs="Times New Roman"/>
          <w:lang w:val="en-US"/>
        </w:rPr>
        <w:t>F</w:t>
      </w:r>
      <w:r w:rsidR="001F2A3C" w:rsidRPr="00FA1CDF">
        <w:rPr>
          <w:rFonts w:ascii="Times New Roman" w:hAnsi="Times New Roman" w:cs="Times New Roman"/>
          <w:lang w:val="en-US"/>
        </w:rPr>
        <w:t>luorescence</w:t>
      </w:r>
      <w:r w:rsidR="004A2135">
        <w:rPr>
          <w:rFonts w:ascii="Times New Roman" w:hAnsi="Times New Roman" w:cs="Times New Roman"/>
          <w:lang w:val="en-US"/>
        </w:rPr>
        <w:t xml:space="preserve"> imaging of 5 dpf-</w:t>
      </w:r>
      <w:r w:rsidR="005109ED" w:rsidRPr="00FA1CDF">
        <w:rPr>
          <w:rFonts w:ascii="Times New Roman" w:hAnsi="Times New Roman" w:cs="Times New Roman"/>
          <w:lang w:val="en-US"/>
        </w:rPr>
        <w:t xml:space="preserve">zebrafish larvae </w:t>
      </w:r>
      <w:r w:rsidRPr="00FA1CDF">
        <w:rPr>
          <w:rFonts w:ascii="Times New Roman" w:hAnsi="Times New Roman" w:cs="Times New Roman"/>
          <w:lang w:val="en-US"/>
        </w:rPr>
        <w:t xml:space="preserve">showed </w:t>
      </w:r>
      <w:r w:rsidR="005109ED" w:rsidRPr="00FA1CDF">
        <w:rPr>
          <w:rFonts w:ascii="Times New Roman" w:hAnsi="Times New Roman" w:cs="Times New Roman"/>
          <w:lang w:val="en-US"/>
        </w:rPr>
        <w:t xml:space="preserve">the </w:t>
      </w:r>
      <w:r w:rsidRPr="00FA1CDF">
        <w:rPr>
          <w:rFonts w:ascii="Times New Roman" w:hAnsi="Times New Roman" w:cs="Times New Roman"/>
          <w:lang w:val="en-US"/>
        </w:rPr>
        <w:t xml:space="preserve">accumulation of mCherry-positive vesicles in </w:t>
      </w:r>
      <w:r w:rsidR="002B1B67">
        <w:rPr>
          <w:rFonts w:ascii="Times New Roman" w:hAnsi="Times New Roman" w:cs="Times New Roman"/>
          <w:lang w:val="en-US"/>
        </w:rPr>
        <w:t>proximal tubule</w:t>
      </w:r>
      <w:r w:rsidR="005109ED" w:rsidRPr="00FA1CDF">
        <w:rPr>
          <w:rFonts w:ascii="Times New Roman" w:hAnsi="Times New Roman" w:cs="Times New Roman"/>
          <w:lang w:val="en-US"/>
        </w:rPr>
        <w:t xml:space="preserve"> of </w:t>
      </w:r>
      <w:r w:rsidR="001F2A3C" w:rsidRPr="00FA1CDF">
        <w:rPr>
          <w:rFonts w:ascii="Times New Roman" w:hAnsi="Times New Roman" w:cs="Times New Roman"/>
          <w:i/>
          <w:iCs/>
          <w:lang w:val="en-US"/>
        </w:rPr>
        <w:t>ctns</w:t>
      </w:r>
      <w:r w:rsidR="00D46C46">
        <w:rPr>
          <w:rFonts w:ascii="Times New Roman" w:hAnsi="Times New Roman" w:cs="Times New Roman"/>
          <w:lang w:val="en-US"/>
        </w:rPr>
        <w:t xml:space="preserve">-deficient </w:t>
      </w:r>
      <w:proofErr w:type="gramStart"/>
      <w:r w:rsidR="001F2A3C" w:rsidRPr="00FA1CDF">
        <w:rPr>
          <w:rFonts w:ascii="Times New Roman" w:hAnsi="Times New Roman" w:cs="Times New Roman"/>
          <w:i/>
          <w:lang w:val="en-US"/>
        </w:rPr>
        <w:t>Tg</w:t>
      </w:r>
      <w:r w:rsidR="001F2A3C" w:rsidRPr="00FA1CDF">
        <w:rPr>
          <w:rFonts w:ascii="Times New Roman" w:hAnsi="Times New Roman" w:cs="Times New Roman"/>
          <w:i/>
          <w:vertAlign w:val="superscript"/>
          <w:lang w:val="en-US"/>
        </w:rPr>
        <w:t>(</w:t>
      </w:r>
      <w:proofErr w:type="gramEnd"/>
      <w:r w:rsidR="001F2A3C" w:rsidRPr="00FA1CDF">
        <w:rPr>
          <w:rFonts w:ascii="Times New Roman" w:hAnsi="Times New Roman" w:cs="Times New Roman"/>
          <w:i/>
          <w:vertAlign w:val="superscript"/>
          <w:lang w:val="en-US"/>
        </w:rPr>
        <w:t>lfabp::½vdbp-mCherry)</w:t>
      </w:r>
      <w:r w:rsidR="001F2A3C" w:rsidRPr="00FA1CDF">
        <w:rPr>
          <w:rFonts w:ascii="Times New Roman" w:hAnsi="Times New Roman" w:cs="Times New Roman"/>
          <w:lang w:val="en-US"/>
        </w:rPr>
        <w:t xml:space="preserve"> </w:t>
      </w:r>
      <w:r w:rsidR="00D0654F">
        <w:rPr>
          <w:rFonts w:ascii="Times New Roman" w:hAnsi="Times New Roman" w:cs="Times New Roman"/>
          <w:lang w:val="en-US"/>
        </w:rPr>
        <w:t xml:space="preserve">larvae </w:t>
      </w:r>
      <w:r w:rsidR="001F2A3C" w:rsidRPr="00FA1CDF">
        <w:rPr>
          <w:rFonts w:ascii="Times New Roman" w:hAnsi="Times New Roman" w:cs="Times New Roman"/>
          <w:lang w:val="en-US"/>
        </w:rPr>
        <w:t xml:space="preserve">and </w:t>
      </w:r>
      <w:r w:rsidRPr="00FA1CDF">
        <w:rPr>
          <w:rFonts w:ascii="Times New Roman" w:hAnsi="Times New Roman" w:cs="Times New Roman"/>
          <w:iCs/>
          <w:lang w:val="en-US"/>
        </w:rPr>
        <w:t xml:space="preserve">accumulation of EGFP-positive </w:t>
      </w:r>
      <w:r w:rsidRPr="00FA1CDF">
        <w:rPr>
          <w:rFonts w:ascii="Times New Roman" w:hAnsi="Times New Roman" w:cs="Times New Roman"/>
          <w:lang w:val="en-US"/>
        </w:rPr>
        <w:t xml:space="preserve">late endosome/lysosome </w:t>
      </w:r>
      <w:r w:rsidRPr="00FA1CDF">
        <w:rPr>
          <w:rFonts w:ascii="Times New Roman" w:hAnsi="Times New Roman" w:cs="Times New Roman"/>
          <w:iCs/>
          <w:lang w:val="en-US"/>
        </w:rPr>
        <w:t xml:space="preserve">in </w:t>
      </w:r>
      <w:r w:rsidR="002B1B67">
        <w:rPr>
          <w:rFonts w:ascii="Times New Roman" w:hAnsi="Times New Roman" w:cs="Times New Roman"/>
          <w:lang w:val="en-US"/>
        </w:rPr>
        <w:t>proximal tubule</w:t>
      </w:r>
      <w:r w:rsidRPr="00FA1CDF">
        <w:rPr>
          <w:rFonts w:ascii="Times New Roman" w:hAnsi="Times New Roman" w:cs="Times New Roman"/>
          <w:iCs/>
          <w:lang w:val="en-US"/>
        </w:rPr>
        <w:t xml:space="preserve"> of </w:t>
      </w:r>
      <w:r w:rsidR="00D46C46" w:rsidRPr="00FA1CDF">
        <w:rPr>
          <w:rFonts w:ascii="Times New Roman" w:hAnsi="Times New Roman" w:cs="Times New Roman"/>
          <w:i/>
          <w:iCs/>
          <w:lang w:val="en-US"/>
        </w:rPr>
        <w:t>ctns</w:t>
      </w:r>
      <w:r w:rsidR="00D46C46">
        <w:rPr>
          <w:rFonts w:ascii="Times New Roman" w:hAnsi="Times New Roman" w:cs="Times New Roman"/>
          <w:lang w:val="en-US"/>
        </w:rPr>
        <w:t xml:space="preserve">-deficient </w:t>
      </w:r>
      <w:r w:rsidRPr="00FA1CDF">
        <w:rPr>
          <w:rFonts w:ascii="Times New Roman" w:hAnsi="Times New Roman" w:cs="Times New Roman"/>
          <w:i/>
          <w:iCs/>
          <w:lang w:val="en-US"/>
        </w:rPr>
        <w:t>Tg</w:t>
      </w:r>
      <w:r w:rsidRPr="00FA1CDF">
        <w:rPr>
          <w:rFonts w:ascii="Times New Roman" w:hAnsi="Times New Roman" w:cs="Times New Roman"/>
          <w:i/>
          <w:iCs/>
          <w:vertAlign w:val="superscript"/>
          <w:lang w:val="en-US"/>
        </w:rPr>
        <w:t>(PiT1::EGFP-hRAB7A)</w:t>
      </w:r>
      <w:r w:rsidR="001F2A3C" w:rsidRPr="00FA1CDF">
        <w:rPr>
          <w:rFonts w:ascii="Times New Roman" w:hAnsi="Times New Roman" w:cs="Times New Roman"/>
          <w:lang w:val="en-US"/>
        </w:rPr>
        <w:t xml:space="preserve"> larvae. </w:t>
      </w:r>
      <w:r w:rsidR="005109ED" w:rsidRPr="00FA1CDF">
        <w:rPr>
          <w:rFonts w:ascii="Times New Roman" w:hAnsi="Times New Roman" w:cs="Times New Roman"/>
          <w:lang w:val="en-US"/>
        </w:rPr>
        <w:t xml:space="preserve"> </w:t>
      </w:r>
      <w:r w:rsidR="001F2A3C" w:rsidRPr="00FA1CDF">
        <w:rPr>
          <w:rFonts w:ascii="Times New Roman" w:hAnsi="Times New Roman" w:cs="Times New Roman"/>
          <w:lang w:val="en-US"/>
        </w:rPr>
        <w:t xml:space="preserve">These data </w:t>
      </w:r>
      <w:r w:rsidRPr="00FA1CDF">
        <w:rPr>
          <w:rFonts w:ascii="Times New Roman" w:hAnsi="Times New Roman" w:cs="Times New Roman"/>
          <w:lang w:val="en-US"/>
        </w:rPr>
        <w:t>confirm</w:t>
      </w:r>
      <w:r w:rsidR="001F2A3C" w:rsidRPr="00FA1CDF">
        <w:rPr>
          <w:rFonts w:ascii="Times New Roman" w:hAnsi="Times New Roman" w:cs="Times New Roman"/>
          <w:lang w:val="en-US"/>
        </w:rPr>
        <w:t xml:space="preserve"> </w:t>
      </w:r>
      <w:r w:rsidR="005109ED" w:rsidRPr="00FA1CDF">
        <w:rPr>
          <w:rFonts w:ascii="Times New Roman" w:hAnsi="Times New Roman" w:cs="Times New Roman"/>
          <w:lang w:val="en-US"/>
        </w:rPr>
        <w:t xml:space="preserve">the lysosomal dysfunction in </w:t>
      </w:r>
      <w:r w:rsidR="005109ED" w:rsidRPr="00FA1CDF">
        <w:rPr>
          <w:rFonts w:ascii="Times New Roman" w:hAnsi="Times New Roman" w:cs="Times New Roman"/>
          <w:i/>
          <w:lang w:val="en-US"/>
        </w:rPr>
        <w:t>ctns</w:t>
      </w:r>
      <w:r w:rsidR="005109ED" w:rsidRPr="00FA1CDF">
        <w:rPr>
          <w:rFonts w:ascii="Times New Roman" w:hAnsi="Times New Roman" w:cs="Times New Roman"/>
          <w:lang w:val="en-US"/>
        </w:rPr>
        <w:t xml:space="preserve"> knockout larvae at 5 </w:t>
      </w:r>
      <w:r w:rsidR="00FC7BE9">
        <w:rPr>
          <w:rFonts w:ascii="Times New Roman" w:hAnsi="Times New Roman" w:cs="Times New Roman"/>
          <w:lang w:val="en-US"/>
        </w:rPr>
        <w:t>days post-fertilization (</w:t>
      </w:r>
      <w:r w:rsidR="005109ED" w:rsidRPr="00FA1CDF">
        <w:rPr>
          <w:rFonts w:ascii="Times New Roman" w:hAnsi="Times New Roman" w:cs="Times New Roman"/>
          <w:lang w:val="en-US"/>
        </w:rPr>
        <w:t>dpf</w:t>
      </w:r>
      <w:r w:rsidR="00FC7BE9">
        <w:rPr>
          <w:rFonts w:ascii="Times New Roman" w:hAnsi="Times New Roman" w:cs="Times New Roman"/>
          <w:lang w:val="en-US"/>
        </w:rPr>
        <w:t>)</w:t>
      </w:r>
      <w:r w:rsidR="005109ED" w:rsidRPr="00FA1CDF">
        <w:rPr>
          <w:rFonts w:ascii="Times New Roman" w:hAnsi="Times New Roman" w:cs="Times New Roman"/>
          <w:lang w:val="en-US"/>
        </w:rPr>
        <w:t xml:space="preserve">. </w:t>
      </w:r>
      <w:r w:rsidR="005109ED" w:rsidRPr="00FA1CDF">
        <w:rPr>
          <w:rFonts w:ascii="Times New Roman" w:hAnsi="Times New Roman" w:cs="Times New Roman"/>
          <w:bCs/>
          <w:lang w:val="en-US"/>
        </w:rPr>
        <w:t>Despite the lysosomal dysfunction, n</w:t>
      </w:r>
      <w:r w:rsidR="001F2A3C" w:rsidRPr="00FA1CDF">
        <w:rPr>
          <w:rFonts w:ascii="Times New Roman" w:hAnsi="Times New Roman" w:cs="Times New Roman"/>
          <w:lang w:val="en-US"/>
        </w:rPr>
        <w:t xml:space="preserve">o ½vdbp-mCherry </w:t>
      </w:r>
      <w:r w:rsidR="009A367A">
        <w:rPr>
          <w:rFonts w:ascii="Times New Roman" w:hAnsi="Times New Roman" w:cs="Times New Roman"/>
          <w:lang w:val="en-US"/>
        </w:rPr>
        <w:t>was</w:t>
      </w:r>
      <w:r w:rsidR="001F2A3C" w:rsidRPr="00FA1CDF">
        <w:rPr>
          <w:rFonts w:ascii="Times New Roman" w:hAnsi="Times New Roman" w:cs="Times New Roman"/>
          <w:lang w:val="en-US"/>
        </w:rPr>
        <w:t xml:space="preserve"> detected in urine collected from </w:t>
      </w:r>
      <w:r w:rsidR="00D46C46" w:rsidRPr="00FA1CDF">
        <w:rPr>
          <w:rFonts w:ascii="Times New Roman" w:hAnsi="Times New Roman" w:cs="Times New Roman"/>
          <w:i/>
          <w:iCs/>
          <w:lang w:val="en-US"/>
        </w:rPr>
        <w:t>ctns</w:t>
      </w:r>
      <w:r w:rsidR="00D46C46">
        <w:rPr>
          <w:rFonts w:ascii="Times New Roman" w:hAnsi="Times New Roman" w:cs="Times New Roman"/>
          <w:lang w:val="en-US"/>
        </w:rPr>
        <w:t xml:space="preserve">-deficient </w:t>
      </w:r>
      <w:proofErr w:type="gramStart"/>
      <w:r w:rsidR="001F2A3C" w:rsidRPr="00FA1CDF">
        <w:rPr>
          <w:rFonts w:ascii="Times New Roman" w:hAnsi="Times New Roman" w:cs="Times New Roman"/>
          <w:i/>
          <w:lang w:val="en-US"/>
        </w:rPr>
        <w:t>Tg</w:t>
      </w:r>
      <w:r w:rsidR="001F2A3C" w:rsidRPr="00FA1CDF">
        <w:rPr>
          <w:rFonts w:ascii="Times New Roman" w:hAnsi="Times New Roman" w:cs="Times New Roman"/>
          <w:i/>
          <w:vertAlign w:val="superscript"/>
          <w:lang w:val="en-US"/>
        </w:rPr>
        <w:t>(</w:t>
      </w:r>
      <w:proofErr w:type="gramEnd"/>
      <w:r w:rsidR="001F2A3C" w:rsidRPr="00FA1CDF">
        <w:rPr>
          <w:rFonts w:ascii="Times New Roman" w:hAnsi="Times New Roman" w:cs="Times New Roman"/>
          <w:i/>
          <w:vertAlign w:val="superscript"/>
          <w:lang w:val="en-US"/>
        </w:rPr>
        <w:t>lfabp::½vdbp-mCherry)</w:t>
      </w:r>
      <w:r w:rsidR="001F2A3C" w:rsidRPr="00FA1CDF">
        <w:rPr>
          <w:rFonts w:ascii="Times New Roman" w:hAnsi="Times New Roman" w:cs="Times New Roman"/>
          <w:lang w:val="en-US"/>
        </w:rPr>
        <w:t xml:space="preserve"> </w:t>
      </w:r>
      <w:r w:rsidR="001F2A3C" w:rsidRPr="004A2135">
        <w:rPr>
          <w:rFonts w:ascii="Times New Roman" w:hAnsi="Times New Roman" w:cs="Times New Roman"/>
          <w:lang w:val="en-US"/>
        </w:rPr>
        <w:t xml:space="preserve">larvae </w:t>
      </w:r>
      <w:r w:rsidR="004A2135" w:rsidRPr="004A2135">
        <w:rPr>
          <w:rFonts w:ascii="Times New Roman" w:hAnsi="Times New Roman" w:cs="Times New Roman"/>
          <w:lang w:val="en-US"/>
        </w:rPr>
        <w:t>at</w:t>
      </w:r>
      <w:r w:rsidR="004A2135">
        <w:rPr>
          <w:rFonts w:ascii="Times New Roman" w:hAnsi="Times New Roman" w:cs="Times New Roman"/>
          <w:i/>
          <w:lang w:val="en-US"/>
        </w:rPr>
        <w:t xml:space="preserve"> </w:t>
      </w:r>
      <w:r w:rsidR="004A2135" w:rsidRPr="00FA1CDF">
        <w:rPr>
          <w:rFonts w:ascii="Times New Roman" w:hAnsi="Times New Roman" w:cs="Times New Roman"/>
          <w:lang w:val="en-US"/>
        </w:rPr>
        <w:t>5</w:t>
      </w:r>
      <w:r w:rsidR="004A2135">
        <w:rPr>
          <w:rFonts w:ascii="Times New Roman" w:hAnsi="Times New Roman" w:cs="Times New Roman"/>
          <w:lang w:val="en-US"/>
        </w:rPr>
        <w:t xml:space="preserve"> </w:t>
      </w:r>
      <w:r w:rsidR="004A2135" w:rsidRPr="00FA1CDF">
        <w:rPr>
          <w:rFonts w:ascii="Times New Roman" w:hAnsi="Times New Roman" w:cs="Times New Roman"/>
          <w:lang w:val="en-US"/>
        </w:rPr>
        <w:t>dpf</w:t>
      </w:r>
      <w:r w:rsidR="001F2A3C" w:rsidRPr="00FA1CDF">
        <w:rPr>
          <w:rFonts w:ascii="Times New Roman" w:hAnsi="Times New Roman" w:cs="Times New Roman"/>
          <w:lang w:val="en-US"/>
        </w:rPr>
        <w:t xml:space="preserve">, </w:t>
      </w:r>
      <w:r w:rsidR="00D22151">
        <w:rPr>
          <w:rFonts w:ascii="Times New Roman" w:hAnsi="Times New Roman" w:cs="Times New Roman"/>
          <w:lang w:val="en-US"/>
        </w:rPr>
        <w:t>suggest</w:t>
      </w:r>
      <w:r w:rsidR="001F2A3C" w:rsidRPr="00FA1CDF">
        <w:rPr>
          <w:rFonts w:ascii="Times New Roman" w:hAnsi="Times New Roman" w:cs="Times New Roman"/>
          <w:lang w:val="en-US"/>
        </w:rPr>
        <w:t>ing that the endocytic activity has not been affected by cystinosin-deletion at this early stage.</w:t>
      </w:r>
      <w:r w:rsidR="002B1B67">
        <w:rPr>
          <w:rFonts w:ascii="Times New Roman" w:hAnsi="Times New Roman" w:cs="Times New Roman"/>
          <w:lang w:val="en-US"/>
        </w:rPr>
        <w:t xml:space="preserve"> </w:t>
      </w:r>
      <w:r w:rsidR="009A367A">
        <w:rPr>
          <w:rFonts w:ascii="Times New Roman" w:hAnsi="Times New Roman" w:cs="Times New Roman"/>
          <w:lang w:val="en-US"/>
        </w:rPr>
        <w:t>Yet, the</w:t>
      </w:r>
      <w:r w:rsidR="009A367A">
        <w:rPr>
          <w:rFonts w:ascii="Times New Roman" w:hAnsi="Times New Roman" w:cs="Times New Roman"/>
          <w:color w:val="333333"/>
          <w:lang w:val="en-US"/>
        </w:rPr>
        <w:t xml:space="preserve"> </w:t>
      </w:r>
      <w:r w:rsidR="00D46C46" w:rsidRPr="00FA1CDF">
        <w:rPr>
          <w:rFonts w:ascii="Times New Roman" w:hAnsi="Times New Roman" w:cs="Times New Roman"/>
          <w:i/>
          <w:iCs/>
          <w:lang w:val="en-US"/>
        </w:rPr>
        <w:t>ctns</w:t>
      </w:r>
      <w:r w:rsidR="00D46C46">
        <w:rPr>
          <w:rFonts w:ascii="Times New Roman" w:hAnsi="Times New Roman" w:cs="Times New Roman"/>
          <w:lang w:val="en-US"/>
        </w:rPr>
        <w:t xml:space="preserve">-deficient </w:t>
      </w:r>
      <w:proofErr w:type="gramStart"/>
      <w:r w:rsidRPr="00FA1CDF">
        <w:rPr>
          <w:rFonts w:ascii="Times New Roman" w:hAnsi="Times New Roman" w:cs="Times New Roman"/>
          <w:i/>
          <w:lang w:val="en-US"/>
        </w:rPr>
        <w:t>Tg</w:t>
      </w:r>
      <w:r w:rsidRPr="00FA1CDF">
        <w:rPr>
          <w:rFonts w:ascii="Times New Roman" w:hAnsi="Times New Roman" w:cs="Times New Roman"/>
          <w:i/>
          <w:vertAlign w:val="superscript"/>
          <w:lang w:val="en-US"/>
        </w:rPr>
        <w:t>(</w:t>
      </w:r>
      <w:proofErr w:type="gramEnd"/>
      <w:r w:rsidRPr="00FA1CDF">
        <w:rPr>
          <w:rFonts w:ascii="Times New Roman" w:hAnsi="Times New Roman" w:cs="Times New Roman"/>
          <w:i/>
          <w:vertAlign w:val="superscript"/>
          <w:lang w:val="en-US"/>
        </w:rPr>
        <w:t>lfabp::½vdbp-mCherry)</w:t>
      </w:r>
      <w:r w:rsidRPr="00FA1CDF">
        <w:rPr>
          <w:rFonts w:ascii="Times New Roman" w:hAnsi="Times New Roman" w:cs="Times New Roman"/>
          <w:lang w:val="en-US"/>
        </w:rPr>
        <w:t xml:space="preserve"> larvae </w:t>
      </w:r>
      <w:r w:rsidR="00F92895">
        <w:rPr>
          <w:rFonts w:ascii="Times New Roman" w:hAnsi="Times New Roman" w:cs="Times New Roman"/>
          <w:lang w:val="en-US"/>
        </w:rPr>
        <w:t>exhibit</w:t>
      </w:r>
      <w:r w:rsidR="002B1B67">
        <w:rPr>
          <w:rFonts w:ascii="Times New Roman" w:hAnsi="Times New Roman" w:cs="Times New Roman"/>
          <w:lang w:val="en-US"/>
        </w:rPr>
        <w:t xml:space="preserve">ed </w:t>
      </w:r>
      <w:r w:rsidRPr="00FA1CDF">
        <w:rPr>
          <w:rFonts w:ascii="Times New Roman" w:hAnsi="Times New Roman" w:cs="Times New Roman"/>
          <w:lang w:val="en-US"/>
        </w:rPr>
        <w:t>abnormal urinary excretio</w:t>
      </w:r>
      <w:r w:rsidR="004A2135">
        <w:rPr>
          <w:rFonts w:ascii="Times New Roman" w:hAnsi="Times New Roman" w:cs="Times New Roman"/>
          <w:lang w:val="en-US"/>
        </w:rPr>
        <w:t xml:space="preserve">n of ½vdbp-mCherry </w:t>
      </w:r>
      <w:r w:rsidR="002B1B67">
        <w:rPr>
          <w:rFonts w:ascii="Times New Roman" w:hAnsi="Times New Roman" w:cs="Times New Roman"/>
          <w:lang w:val="en-US"/>
        </w:rPr>
        <w:t>at 14</w:t>
      </w:r>
      <w:r w:rsidR="004A2135">
        <w:rPr>
          <w:rFonts w:ascii="Times New Roman" w:hAnsi="Times New Roman" w:cs="Times New Roman"/>
          <w:lang w:val="en-US"/>
        </w:rPr>
        <w:t xml:space="preserve"> dpf</w:t>
      </w:r>
      <w:r w:rsidR="00D46C46">
        <w:rPr>
          <w:rFonts w:ascii="Times New Roman" w:hAnsi="Times New Roman" w:cs="Times New Roman"/>
          <w:lang w:val="en-US"/>
        </w:rPr>
        <w:t xml:space="preserve">, </w:t>
      </w:r>
      <w:r w:rsidR="00A42B82" w:rsidRPr="00FA1CDF">
        <w:rPr>
          <w:rFonts w:ascii="Times New Roman" w:hAnsi="Times New Roman" w:cs="Times New Roman"/>
          <w:lang w:val="en-US"/>
        </w:rPr>
        <w:t>demonstrat</w:t>
      </w:r>
      <w:r w:rsidR="00D46C46">
        <w:rPr>
          <w:rFonts w:ascii="Times New Roman" w:hAnsi="Times New Roman" w:cs="Times New Roman"/>
          <w:lang w:val="en-US"/>
        </w:rPr>
        <w:t>ing</w:t>
      </w:r>
      <w:r w:rsidR="00A42B82" w:rsidRPr="00FA1CDF">
        <w:rPr>
          <w:rFonts w:ascii="Times New Roman" w:hAnsi="Times New Roman" w:cs="Times New Roman"/>
          <w:lang w:val="en-US"/>
        </w:rPr>
        <w:t xml:space="preserve"> that </w:t>
      </w:r>
      <w:r w:rsidR="00D46C46">
        <w:rPr>
          <w:rFonts w:ascii="Times New Roman" w:hAnsi="Times New Roman" w:cs="Times New Roman"/>
          <w:i/>
          <w:lang w:val="en-US"/>
        </w:rPr>
        <w:t>ctns</w:t>
      </w:r>
      <w:r w:rsidR="00D46C46" w:rsidRPr="00D46C46">
        <w:rPr>
          <w:rFonts w:ascii="Times New Roman" w:hAnsi="Times New Roman" w:cs="Times New Roman"/>
          <w:lang w:val="en-US"/>
        </w:rPr>
        <w:t xml:space="preserve"> knockout</w:t>
      </w:r>
      <w:r w:rsidR="00D46C46">
        <w:rPr>
          <w:rFonts w:ascii="Times New Roman" w:hAnsi="Times New Roman" w:cs="Times New Roman"/>
          <w:lang w:val="en-US"/>
        </w:rPr>
        <w:t xml:space="preserve"> </w:t>
      </w:r>
      <w:r w:rsidR="00A42B82" w:rsidRPr="00FA1CDF">
        <w:rPr>
          <w:rFonts w:ascii="Times New Roman" w:hAnsi="Times New Roman" w:cs="Times New Roman"/>
          <w:i/>
          <w:vertAlign w:val="superscript"/>
          <w:lang w:val="en-US"/>
        </w:rPr>
        <w:t xml:space="preserve"> </w:t>
      </w:r>
      <w:r w:rsidR="00A42B82" w:rsidRPr="00FA1CDF">
        <w:rPr>
          <w:rFonts w:ascii="Times New Roman" w:hAnsi="Times New Roman" w:cs="Times New Roman"/>
          <w:lang w:val="en-US"/>
        </w:rPr>
        <w:t>larvae</w:t>
      </w:r>
      <w:r w:rsidR="002B1B67" w:rsidRPr="002B1B67">
        <w:rPr>
          <w:rFonts w:ascii="Times New Roman" w:hAnsi="Times New Roman" w:cs="Times New Roman"/>
          <w:lang w:val="en-US"/>
        </w:rPr>
        <w:t xml:space="preserve"> </w:t>
      </w:r>
      <w:r w:rsidR="002B1B67">
        <w:rPr>
          <w:rFonts w:ascii="Times New Roman" w:hAnsi="Times New Roman" w:cs="Times New Roman"/>
          <w:lang w:val="en-US"/>
        </w:rPr>
        <w:t>developed proximal tubule dysfunction</w:t>
      </w:r>
      <w:r w:rsidR="009A367A">
        <w:rPr>
          <w:rFonts w:ascii="Times New Roman" w:hAnsi="Times New Roman" w:cs="Times New Roman"/>
          <w:lang w:val="en-US"/>
        </w:rPr>
        <w:t xml:space="preserve"> </w:t>
      </w:r>
      <w:r w:rsidR="002B1B67" w:rsidRPr="00FA1CDF">
        <w:rPr>
          <w:rFonts w:ascii="Times New Roman" w:hAnsi="Times New Roman" w:cs="Times New Roman"/>
          <w:lang w:val="en-US"/>
        </w:rPr>
        <w:t>mimic</w:t>
      </w:r>
      <w:r w:rsidR="009A367A">
        <w:rPr>
          <w:rFonts w:ascii="Times New Roman" w:hAnsi="Times New Roman" w:cs="Times New Roman"/>
          <w:lang w:val="en-US"/>
        </w:rPr>
        <w:t>king</w:t>
      </w:r>
      <w:r w:rsidR="002B1B67">
        <w:rPr>
          <w:rFonts w:ascii="Times New Roman" w:hAnsi="Times New Roman" w:cs="Times New Roman"/>
          <w:lang w:val="en-US"/>
        </w:rPr>
        <w:t xml:space="preserve"> </w:t>
      </w:r>
      <w:r w:rsidR="00A42B82" w:rsidRPr="00FA1CDF">
        <w:rPr>
          <w:rFonts w:ascii="Times New Roman" w:hAnsi="Times New Roman" w:cs="Times New Roman"/>
          <w:lang w:val="en-US"/>
        </w:rPr>
        <w:t>the situation observed in patient</w:t>
      </w:r>
      <w:r w:rsidR="00F92895">
        <w:rPr>
          <w:rFonts w:ascii="Times New Roman" w:hAnsi="Times New Roman" w:cs="Times New Roman"/>
          <w:lang w:val="en-US"/>
        </w:rPr>
        <w:t>s with nephropathic cystinosis.</w:t>
      </w:r>
    </w:p>
    <w:p w14:paraId="0819AB66" w14:textId="5987A66B" w:rsidR="009946C6" w:rsidRPr="00FA1CDF" w:rsidRDefault="009946C6" w:rsidP="00350049">
      <w:pPr>
        <w:spacing w:after="0" w:line="276" w:lineRule="auto"/>
        <w:rPr>
          <w:rFonts w:ascii="Times New Roman" w:hAnsi="Times New Roman" w:cs="Times New Roman"/>
          <w:bCs/>
          <w:lang w:val="en-US"/>
        </w:rPr>
      </w:pPr>
    </w:p>
    <w:p w14:paraId="4408349B" w14:textId="02A9EBA7" w:rsidR="009946C6" w:rsidRPr="00FA1CDF" w:rsidRDefault="007D144D" w:rsidP="004A2135">
      <w:pPr>
        <w:jc w:val="both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FA1CDF">
        <w:rPr>
          <w:rFonts w:ascii="Times New Roman" w:hAnsi="Times New Roman" w:cs="Times New Roman"/>
          <w:b/>
          <w:bCs/>
          <w:lang w:val="en-US"/>
        </w:rPr>
        <w:t>mTORC1</w:t>
      </w:r>
      <w:proofErr w:type="gramEnd"/>
      <w:r w:rsidRPr="00FA1CDF">
        <w:rPr>
          <w:rFonts w:ascii="Times New Roman" w:hAnsi="Times New Roman" w:cs="Times New Roman"/>
          <w:b/>
          <w:bCs/>
          <w:lang w:val="en-US"/>
        </w:rPr>
        <w:t xml:space="preserve"> hyperactivation</w:t>
      </w:r>
      <w:r w:rsidR="00D0654F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A1A03" w:rsidRPr="00FA1CDF">
        <w:rPr>
          <w:rFonts w:ascii="Times New Roman" w:hAnsi="Times New Roman" w:cs="Times New Roman"/>
          <w:b/>
          <w:bCs/>
          <w:lang w:val="en-US"/>
        </w:rPr>
        <w:t xml:space="preserve">and dedifferentiation of </w:t>
      </w:r>
      <w:r w:rsidR="002B1B67" w:rsidRPr="002B1B67">
        <w:rPr>
          <w:rFonts w:ascii="Times New Roman" w:hAnsi="Times New Roman" w:cs="Times New Roman"/>
          <w:b/>
          <w:bCs/>
          <w:lang w:val="en-US"/>
        </w:rPr>
        <w:t>proximal tubule</w:t>
      </w:r>
      <w:r w:rsidR="003A1A03" w:rsidRPr="00FA1CDF">
        <w:rPr>
          <w:rFonts w:ascii="Times New Roman" w:hAnsi="Times New Roman" w:cs="Times New Roman"/>
          <w:b/>
          <w:bCs/>
          <w:lang w:val="en-US"/>
        </w:rPr>
        <w:t xml:space="preserve"> cells</w:t>
      </w:r>
      <w:r w:rsidR="00D22151">
        <w:rPr>
          <w:rFonts w:ascii="Times New Roman" w:hAnsi="Times New Roman" w:cs="Times New Roman"/>
          <w:b/>
          <w:bCs/>
          <w:lang w:val="en-US"/>
        </w:rPr>
        <w:t xml:space="preserve"> in </w:t>
      </w:r>
      <w:r w:rsidR="00D22151" w:rsidRPr="00D22151">
        <w:rPr>
          <w:rFonts w:ascii="Times New Roman" w:hAnsi="Times New Roman" w:cs="Times New Roman"/>
          <w:b/>
          <w:bCs/>
          <w:i/>
          <w:lang w:val="en-US"/>
        </w:rPr>
        <w:t>ctns</w:t>
      </w:r>
      <w:r w:rsidR="00D22151">
        <w:rPr>
          <w:rFonts w:ascii="Times New Roman" w:hAnsi="Times New Roman" w:cs="Times New Roman"/>
          <w:b/>
          <w:bCs/>
          <w:lang w:val="en-US"/>
        </w:rPr>
        <w:t xml:space="preserve"> knockout zebrafish</w:t>
      </w:r>
    </w:p>
    <w:p w14:paraId="0529346A" w14:textId="173BF640" w:rsidR="009A367A" w:rsidRDefault="00B3187B" w:rsidP="00F27B5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FA1CDF">
        <w:rPr>
          <w:rFonts w:ascii="Times New Roman" w:hAnsi="Times New Roman" w:cs="Times New Roman"/>
          <w:bCs/>
          <w:lang w:val="en-US"/>
        </w:rPr>
        <w:t>Cystinosin</w:t>
      </w:r>
      <w:r w:rsidRPr="00FA1CDF">
        <w:rPr>
          <w:rFonts w:ascii="Times New Roman" w:hAnsi="Times New Roman" w:cs="Times New Roman"/>
          <w:lang w:val="en-US"/>
        </w:rPr>
        <w:t xml:space="preserve"> interacts with components of vacuolar H</w:t>
      </w:r>
      <w:r w:rsidRPr="00FA1CDF">
        <w:rPr>
          <w:rFonts w:ascii="Times New Roman" w:hAnsi="Times New Roman" w:cs="Times New Roman"/>
          <w:vertAlign w:val="superscript"/>
          <w:lang w:val="en-US"/>
        </w:rPr>
        <w:t>+</w:t>
      </w:r>
      <w:r w:rsidRPr="00FA1CDF">
        <w:rPr>
          <w:rFonts w:ascii="Times New Roman" w:hAnsi="Times New Roman" w:cs="Times New Roman"/>
          <w:lang w:val="en-US"/>
        </w:rPr>
        <w:t xml:space="preserve">-ATPase/Ragulator complex, and the mTORC1 pathway was affected in immortalized </w:t>
      </w:r>
      <w:r w:rsidR="00F92895">
        <w:rPr>
          <w:rFonts w:ascii="Times New Roman" w:hAnsi="Times New Roman" w:cs="Times New Roman"/>
          <w:lang w:val="en-US"/>
        </w:rPr>
        <w:t>proximal tubule</w:t>
      </w:r>
      <w:r w:rsidR="00F92895" w:rsidRPr="00FA1CDF">
        <w:rPr>
          <w:rFonts w:ascii="Times New Roman" w:hAnsi="Times New Roman" w:cs="Times New Roman"/>
          <w:iCs/>
          <w:lang w:val="en-US"/>
        </w:rPr>
        <w:t xml:space="preserve"> </w:t>
      </w:r>
      <w:r w:rsidRPr="00FA1CDF">
        <w:rPr>
          <w:rFonts w:ascii="Times New Roman" w:hAnsi="Times New Roman" w:cs="Times New Roman"/>
          <w:lang w:val="en-US"/>
        </w:rPr>
        <w:t xml:space="preserve">cells derived from </w:t>
      </w:r>
      <w:r w:rsidRPr="00FA1CDF">
        <w:rPr>
          <w:rFonts w:ascii="Times New Roman" w:hAnsi="Times New Roman" w:cs="Times New Roman"/>
          <w:i/>
          <w:lang w:val="en-US"/>
        </w:rPr>
        <w:t>Ctns</w:t>
      </w:r>
      <w:r w:rsidRPr="00FA1CDF">
        <w:rPr>
          <w:rFonts w:ascii="Times New Roman" w:hAnsi="Times New Roman" w:cs="Times New Roman"/>
          <w:i/>
          <w:vertAlign w:val="superscript"/>
          <w:lang w:val="en-US"/>
        </w:rPr>
        <w:t>-/-</w:t>
      </w:r>
      <w:r w:rsidRPr="00FA1CDF">
        <w:rPr>
          <w:rFonts w:ascii="Times New Roman" w:hAnsi="Times New Roman" w:cs="Times New Roman"/>
          <w:lang w:val="en-US"/>
        </w:rPr>
        <w:t xml:space="preserve"> mice.</w:t>
      </w:r>
      <w:r w:rsidRPr="00FA1CDF">
        <w:rPr>
          <w:rFonts w:ascii="Times New Roman" w:hAnsi="Times New Roman" w:cs="Times New Roman"/>
        </w:rPr>
        <w:fldChar w:fldCharType="begin">
          <w:fldData xml:space="preserve">PEVuZE5vdGU+PENpdGU+PEF1dGhvcj5BbmRyemVqZXdza2E8L0F1dGhvcj48WWVhcj4yMDE2PC9Z
ZWFyPjxSZWNOdW0+MTAyPC9SZWNOdW0+PERpc3BsYXlUZXh0PjxzdHlsZSBmYWNlPSJzdXBlcnNj
cmlwdCI+Mzwvc3R5bGU+PC9EaXNwbGF5VGV4dD48cmVjb3JkPjxyZWMtbnVtYmVyPjEwMjwvcmVj
LW51bWJlcj48Zm9yZWlnbi1rZXlzPjxrZXkgYXBwPSJFTiIgZGItaWQ9IjJwdzA5ZXBlZTl2cndu
ZWRzdjU1YTk1bmR2c2ZmeDVwZXdhdCIgdGltZXN0YW1wPSIxNTIzMzY3OTE5Ij4xMDI8L2tleT48
L2ZvcmVpZ24ta2V5cz48cmVmLXR5cGUgbmFtZT0iSm91cm5hbCBBcnRpY2xlIj4xNzwvcmVmLXR5
cGU+PGNvbnRyaWJ1dG9ycz48YXV0aG9ycz48YXV0aG9yPkFuZHJ6ZWpld3NrYSwgWi48L2F1dGhv
cj48YXV0aG9yPk5ldm8sIE4uPC9hdXRob3I+PGF1dGhvcj5UaG9tYXMsIEwuPC9hdXRob3I+PGF1
dGhvcj5DaGh1b24sIEMuPC9hdXRob3I+PGF1dGhvcj5CYWlsbGV1eCwgQS48L2F1dGhvcj48YXV0
aG9yPkNoYXV2ZXQsIFYuPC9hdXRob3I+PGF1dGhvcj5Db3VydG95LCBQLiBKLjwvYXV0aG9yPjxh
dXRob3I+Q2hvbCwgTS48L2F1dGhvcj48YXV0aG9yPkd1ZXJyZXJhLCBJLiBDLjwvYXV0aG9yPjxh
dXRob3I+QW50aWduYWMsIEMuPC9hdXRob3I+PC9hdXRob3JzPjwvY29udHJpYnV0b3JzPjxhdXRo
LWFkZHJlc3M+RnJlbmNoIEluc3RpdHV0ZSBvZiBIZWFsdGggYW5kIE1lZGljYWwgUmVzZWFyY2gg
KElOU0VSTSkgVTExNjMsIExhYm9yYXRvcnkgb2YgSGVyZWRpdGFyeSBLaWRuZXkgRGlzZWFzZXMs
IFBhcmlzLCBGcmFuY2U7IFBhcmlzIERlc2NhcnRlcy1Tb3Jib25uZSBQYXJpcyBDaXRlIFVuaXZl
cnNpdHksIEltYWdpbmUgSW5zdGl0dXRlLCBQYXJpcywgRnJhbmNlOyBjb3Jpbm5lLmFudGlnbmFj
QGluc2VybS5mci4mI3hEO0ZyZW5jaCBJbnN0aXR1dGUgb2YgSGVhbHRoIGFuZCBNZWRpY2FsIFJl
c2VhcmNoIChJTlNFUk0pIFUxMTYzLCBMYWJvcmF0b3J5IG9mIEhlcmVkaXRhcnkgS2lkbmV5IERp
c2Vhc2VzLCBQYXJpcywgRnJhbmNlOyBQYXJpcyBEZXNjYXJ0ZXMtU29yYm9ubmUgUGFyaXMgQ2l0
ZSBVbml2ZXJzaXR5LCBJbWFnaW5lIEluc3RpdHV0ZSwgUGFyaXMsIEZyYW5jZTsmI3hEO1Byb3Rl
b21pYyBQbGF0Zm9ybSBOZWNrZXIgKFBQTiksIDNQNSwgU0ZSLCBQYXJpcyBEZXNjYXJ0ZXMgVW5p
dmVyc2l0eSwgRmFjdWx0eSBvZiBNZWRpY2luZSwgUGFyaXMsIEZyYW5jZTsmI3hEO0NlbGwgQmlv
bG9neSBVbml0LCBkZSBEdXZlIEluc3RpdHV0ZSwgVW5pdmVyc2l0ZSBDYXRob2xpcXVlIGRlIExv
dXZhaW4sIEJydXNzZWxzLCBCZWxnaXVtOyBhbmQuJiN4RDtGcmVuY2ggSW5zdGl0dXRlIG9mIEhl
YWx0aCBhbmQgTWVkaWNhbCBSZXNlYXJjaCAoSU5TRVJNKSBVMTE2MywgTGFib3JhdG9yeSBvZiBI
ZXJlZGl0YXJ5IEtpZG5leSBEaXNlYXNlcywgUGFyaXMsIEZyYW5jZTsgUGFyaXMgRGVzY2FydGVz
LVNvcmJvbm5lIFBhcmlzIENpdGUgVW5pdmVyc2l0eSwgSW1hZ2luZSBJbnN0aXR1dGUsIFBhcmlz
LCBGcmFuY2U7IERlcGFydG1lbnQgb2YgR2VuZXRpY3MsIE5lY2tlciBIb3NwaXRhbCwgQXNzaXN0
YW5jZSBQdWJsaXF1ZS1Ib3BpdGF1eCBkZSBQYXJpcywgUGFyaXMsIEZyYW5jZS48L2F1dGgtYWRk
cmVzcz48dGl0bGVzPjx0aXRsZT5DeXN0aW5vc2luIGlzIGEgQ29tcG9uZW50IG9mIHRoZSBWYWN1
b2xhciBIKy1BVFBhc2UtUmFndWxhdG9yLVJhZyBDb21wbGV4IENvbnRyb2xsaW5nIE1hbW1hbGlh
biBUYXJnZXQgb2YgUmFwYW15Y2luIENvbXBsZXggMSBTaWduYWxpbmc8L3RpdGxlPjxzZWNvbmRh
cnktdGl0bGU+SiBBbSBTb2MgTmVwaHJvbDwvc2Vjb25kYXJ5LXRpdGxlPjwvdGl0bGVzPjxwZXJp
b2RpY2FsPjxmdWxsLXRpdGxlPkogQW0gU29jIE5lcGhyb2w8L2Z1bGwtdGl0bGU+PC9wZXJpb2Rp
Y2FsPjxwYWdlcz4xNjc4LTg4PC9wYWdlcz48dm9sdW1lPjI3PC92b2x1bWU+PG51bWJlcj42PC9u
dW1iZXI+PGtleXdvcmRzPjxrZXl3b3JkPkFtaW5vIEFjaWQgVHJhbnNwb3J0IFN5c3RlbXMsIE5l
dXRyYWwvKnBoeXNpb2xvZ3k8L2tleXdvcmQ+PGtleXdvcmQ+QW5pbWFsczwva2V5d29yZD48a2V5
d29yZD5DeXN0aW5vc2lzLypldGlvbG9neTwva2V5d29yZD48a2V5d29yZD5NZWNoYW5pc3RpYyBU
YXJnZXQgb2YgUmFwYW15Y2luIENvbXBsZXggMTwva2V5d29yZD48a2V5d29yZD5NaWNlPC9rZXl3
b3JkPjxrZXl3b3JkPk11bHRpcHJvdGVpbiBDb21wbGV4ZXMvKnBoeXNpb2xvZ3k8L2tleXdvcmQ+
PGtleXdvcmQ+KlNpZ25hbCBUcmFuc2R1Y3Rpb248L2tleXdvcmQ+PGtleXdvcmQ+VE9SIFNlcmlu
ZS1UaHJlb25pbmUgS2luYXNlcy8qcGh5c2lvbG9neTwva2V5d29yZD48a2V5d29yZD5WYWN1b2xh
ciBQcm90b24tVHJhbnNsb2NhdGluZyBBVFBhc2VzLypwaHlzaW9sb2d5PC9rZXl3b3JkPjxrZXl3
b3JkPkZhbmNvbmkgc3luZHJvbWU8L2tleXdvcmQ+PGtleXdvcmQ+Y3lzdGlub3Npbjwva2V5d29y
ZD48a2V5d29yZD5jeXN0aW5vc2lzPC9rZXl3b3JkPjxrZXl3b3JkPm1UT1JDMTwva2V5d29yZD48
L2tleXdvcmRzPjxkYXRlcz48eWVhcj4yMDE2PC95ZWFyPjxwdWItZGF0ZXM+PGRhdGU+SnVuPC9k
YXRlPjwvcHViLWRhdGVzPjwvZGF0ZXM+PGlzYm4+MTUzMy0zNDUwIChFbGVjdHJvbmljKSYjeEQ7
MTA0Ni02NjczIChMaW5raW5nKTwvaXNibj48YWNjZXNzaW9uLW51bT4yNjQ0OTYwNzwvYWNjZXNz
aW9uLW51bT48dXJscz48cmVsYXRlZC11cmxzPjx1cmw+aHR0cHM6Ly93d3cubmNiaS5ubG0ubmlo
Lmdvdi9wdWJtZWQvMjY0NDk2MDc8L3VybD48L3JlbGF0ZWQtdXJscz48L3VybHM+PGN1c3RvbTI+
UE1DNDg4NDA5NzwvY3VzdG9tMj48ZWxlY3Ryb25pYy1yZXNvdXJjZS1udW0+MTAuMTY4MS9BU04u
MjAxNDA5MDkzNzwvZWxlY3Ryb25pYy1yZXNvdXJjZS1udW0+PC9yZWNvcmQ+PC9DaXRlPjwvRW5k
Tm90ZT4A
</w:fldData>
        </w:fldChar>
      </w:r>
      <w:r w:rsidR="00F05C00" w:rsidRPr="00F05C00">
        <w:rPr>
          <w:rFonts w:ascii="Times New Roman" w:hAnsi="Times New Roman" w:cs="Times New Roman"/>
          <w:lang w:val="en-US"/>
        </w:rPr>
        <w:instrText xml:space="preserve"> ADDIN EN.CITE </w:instrText>
      </w:r>
      <w:r w:rsidR="00F05C00">
        <w:rPr>
          <w:rFonts w:ascii="Times New Roman" w:hAnsi="Times New Roman" w:cs="Times New Roman"/>
        </w:rPr>
        <w:fldChar w:fldCharType="begin">
          <w:fldData xml:space="preserve">PEVuZE5vdGU+PENpdGU+PEF1dGhvcj5BbmRyemVqZXdza2E8L0F1dGhvcj48WWVhcj4yMDE2PC9Z
ZWFyPjxSZWNOdW0+MTAyPC9SZWNOdW0+PERpc3BsYXlUZXh0PjxzdHlsZSBmYWNlPSJzdXBlcnNj
cmlwdCI+Mzwvc3R5bGU+PC9EaXNwbGF5VGV4dD48cmVjb3JkPjxyZWMtbnVtYmVyPjEwMjwvcmVj
LW51bWJlcj48Zm9yZWlnbi1rZXlzPjxrZXkgYXBwPSJFTiIgZGItaWQ9IjJwdzA5ZXBlZTl2cndu
ZWRzdjU1YTk1bmR2c2ZmeDVwZXdhdCIgdGltZXN0YW1wPSIxNTIzMzY3OTE5Ij4xMDI8L2tleT48
L2ZvcmVpZ24ta2V5cz48cmVmLXR5cGUgbmFtZT0iSm91cm5hbCBBcnRpY2xlIj4xNzwvcmVmLXR5
cGU+PGNvbnRyaWJ1dG9ycz48YXV0aG9ycz48YXV0aG9yPkFuZHJ6ZWpld3NrYSwgWi48L2F1dGhv
cj48YXV0aG9yPk5ldm8sIE4uPC9hdXRob3I+PGF1dGhvcj5UaG9tYXMsIEwuPC9hdXRob3I+PGF1
dGhvcj5DaGh1b24sIEMuPC9hdXRob3I+PGF1dGhvcj5CYWlsbGV1eCwgQS48L2F1dGhvcj48YXV0
aG9yPkNoYXV2ZXQsIFYuPC9hdXRob3I+PGF1dGhvcj5Db3VydG95LCBQLiBKLjwvYXV0aG9yPjxh
dXRob3I+Q2hvbCwgTS48L2F1dGhvcj48YXV0aG9yPkd1ZXJyZXJhLCBJLiBDLjwvYXV0aG9yPjxh
dXRob3I+QW50aWduYWMsIEMuPC9hdXRob3I+PC9hdXRob3JzPjwvY29udHJpYnV0b3JzPjxhdXRo
LWFkZHJlc3M+RnJlbmNoIEluc3RpdHV0ZSBvZiBIZWFsdGggYW5kIE1lZGljYWwgUmVzZWFyY2gg
KElOU0VSTSkgVTExNjMsIExhYm9yYXRvcnkgb2YgSGVyZWRpdGFyeSBLaWRuZXkgRGlzZWFzZXMs
IFBhcmlzLCBGcmFuY2U7IFBhcmlzIERlc2NhcnRlcy1Tb3Jib25uZSBQYXJpcyBDaXRlIFVuaXZl
cnNpdHksIEltYWdpbmUgSW5zdGl0dXRlLCBQYXJpcywgRnJhbmNlOyBjb3Jpbm5lLmFudGlnbmFj
QGluc2VybS5mci4mI3hEO0ZyZW5jaCBJbnN0aXR1dGUgb2YgSGVhbHRoIGFuZCBNZWRpY2FsIFJl
c2VhcmNoIChJTlNFUk0pIFUxMTYzLCBMYWJvcmF0b3J5IG9mIEhlcmVkaXRhcnkgS2lkbmV5IERp
c2Vhc2VzLCBQYXJpcywgRnJhbmNlOyBQYXJpcyBEZXNjYXJ0ZXMtU29yYm9ubmUgUGFyaXMgQ2l0
ZSBVbml2ZXJzaXR5LCBJbWFnaW5lIEluc3RpdHV0ZSwgUGFyaXMsIEZyYW5jZTsmI3hEO1Byb3Rl
b21pYyBQbGF0Zm9ybSBOZWNrZXIgKFBQTiksIDNQNSwgU0ZSLCBQYXJpcyBEZXNjYXJ0ZXMgVW5p
dmVyc2l0eSwgRmFjdWx0eSBvZiBNZWRpY2luZSwgUGFyaXMsIEZyYW5jZTsmI3hEO0NlbGwgQmlv
bG9neSBVbml0LCBkZSBEdXZlIEluc3RpdHV0ZSwgVW5pdmVyc2l0ZSBDYXRob2xpcXVlIGRlIExv
dXZhaW4sIEJydXNzZWxzLCBCZWxnaXVtOyBhbmQuJiN4RDtGcmVuY2ggSW5zdGl0dXRlIG9mIEhl
YWx0aCBhbmQgTWVkaWNhbCBSZXNlYXJjaCAoSU5TRVJNKSBVMTE2MywgTGFib3JhdG9yeSBvZiBI
ZXJlZGl0YXJ5IEtpZG5leSBEaXNlYXNlcywgUGFyaXMsIEZyYW5jZTsgUGFyaXMgRGVzY2FydGVz
LVNvcmJvbm5lIFBhcmlzIENpdGUgVW5pdmVyc2l0eSwgSW1hZ2luZSBJbnN0aXR1dGUsIFBhcmlz
LCBGcmFuY2U7IERlcGFydG1lbnQgb2YgR2VuZXRpY3MsIE5lY2tlciBIb3NwaXRhbCwgQXNzaXN0
YW5jZSBQdWJsaXF1ZS1Ib3BpdGF1eCBkZSBQYXJpcywgUGFyaXMsIEZyYW5jZS48L2F1dGgtYWRk
cmVzcz48dGl0bGVzPjx0aXRsZT5DeXN0aW5vc2luIGlzIGEgQ29tcG9uZW50IG9mIHRoZSBWYWN1
b2xhciBIKy1BVFBhc2UtUmFndWxhdG9yLVJhZyBDb21wbGV4IENvbnRyb2xsaW5nIE1hbW1hbGlh
biBUYXJnZXQgb2YgUmFwYW15Y2luIENvbXBsZXggMSBTaWduYWxpbmc8L3RpdGxlPjxzZWNvbmRh
cnktdGl0bGU+SiBBbSBTb2MgTmVwaHJvbDwvc2Vjb25kYXJ5LXRpdGxlPjwvdGl0bGVzPjxwZXJp
b2RpY2FsPjxmdWxsLXRpdGxlPkogQW0gU29jIE5lcGhyb2w8L2Z1bGwtdGl0bGU+PC9wZXJpb2Rp
Y2FsPjxwYWdlcz4xNjc4LTg4PC9wYWdlcz48dm9sdW1lPjI3PC92b2x1bWU+PG51bWJlcj42PC9u
dW1iZXI+PGtleXdvcmRzPjxrZXl3b3JkPkFtaW5vIEFjaWQgVHJhbnNwb3J0IFN5c3RlbXMsIE5l
dXRyYWwvKnBoeXNpb2xvZ3k8L2tleXdvcmQ+PGtleXdvcmQ+QW5pbWFsczwva2V5d29yZD48a2V5
d29yZD5DeXN0aW5vc2lzLypldGlvbG9neTwva2V5d29yZD48a2V5d29yZD5NZWNoYW5pc3RpYyBU
YXJnZXQgb2YgUmFwYW15Y2luIENvbXBsZXggMTwva2V5d29yZD48a2V5d29yZD5NaWNlPC9rZXl3
b3JkPjxrZXl3b3JkPk11bHRpcHJvdGVpbiBDb21wbGV4ZXMvKnBoeXNpb2xvZ3k8L2tleXdvcmQ+
PGtleXdvcmQ+KlNpZ25hbCBUcmFuc2R1Y3Rpb248L2tleXdvcmQ+PGtleXdvcmQ+VE9SIFNlcmlu
ZS1UaHJlb25pbmUgS2luYXNlcy8qcGh5c2lvbG9neTwva2V5d29yZD48a2V5d29yZD5WYWN1b2xh
ciBQcm90b24tVHJhbnNsb2NhdGluZyBBVFBhc2VzLypwaHlzaW9sb2d5PC9rZXl3b3JkPjxrZXl3
b3JkPkZhbmNvbmkgc3luZHJvbWU8L2tleXdvcmQ+PGtleXdvcmQ+Y3lzdGlub3Npbjwva2V5d29y
ZD48a2V5d29yZD5jeXN0aW5vc2lzPC9rZXl3b3JkPjxrZXl3b3JkPm1UT1JDMTwva2V5d29yZD48
L2tleXdvcmRzPjxkYXRlcz48eWVhcj4yMDE2PC95ZWFyPjxwdWItZGF0ZXM+PGRhdGU+SnVuPC9k
YXRlPjwvcHViLWRhdGVzPjwvZGF0ZXM+PGlzYm4+MTUzMy0zNDUwIChFbGVjdHJvbmljKSYjeEQ7
MTA0Ni02NjczIChMaW5raW5nKTwvaXNibj48YWNjZXNzaW9uLW51bT4yNjQ0OTYwNzwvYWNjZXNz
aW9uLW51bT48dXJscz48cmVsYXRlZC11cmxzPjx1cmw+aHR0cHM6Ly93d3cubmNiaS5ubG0ubmlo
Lmdvdi9wdWJtZWQvMjY0NDk2MDc8L3VybD48L3JlbGF0ZWQtdXJscz48L3VybHM+PGN1c3RvbTI+
UE1DNDg4NDA5NzwvY3VzdG9tMj48ZWxlY3Ryb25pYy1yZXNvdXJjZS1udW0+MTAuMTY4MS9BU04u
MjAxNDA5MDkzNzwvZWxlY3Ryb25pYy1yZXNvdXJjZS1udW0+PC9yZWNvcmQ+PC9DaXRlPjwvRW5k
Tm90ZT4A
</w:fldData>
        </w:fldChar>
      </w:r>
      <w:r w:rsidR="00F05C00" w:rsidRPr="00F05C00">
        <w:rPr>
          <w:rFonts w:ascii="Times New Roman" w:hAnsi="Times New Roman" w:cs="Times New Roman"/>
          <w:lang w:val="en-US"/>
        </w:rPr>
        <w:instrText xml:space="preserve"> ADDIN EN.CITE.DATA </w:instrText>
      </w:r>
      <w:r w:rsidR="00F05C00">
        <w:rPr>
          <w:rFonts w:ascii="Times New Roman" w:hAnsi="Times New Roman" w:cs="Times New Roman"/>
        </w:rPr>
      </w:r>
      <w:r w:rsidR="00F05C00">
        <w:rPr>
          <w:rFonts w:ascii="Times New Roman" w:hAnsi="Times New Roman" w:cs="Times New Roman"/>
        </w:rPr>
        <w:fldChar w:fldCharType="end"/>
      </w:r>
      <w:r w:rsidRPr="00FA1CDF">
        <w:rPr>
          <w:rFonts w:ascii="Times New Roman" w:hAnsi="Times New Roman" w:cs="Times New Roman"/>
        </w:rPr>
      </w:r>
      <w:r w:rsidRPr="00FA1CDF">
        <w:rPr>
          <w:rFonts w:ascii="Times New Roman" w:hAnsi="Times New Roman" w:cs="Times New Roman"/>
        </w:rPr>
        <w:fldChar w:fldCharType="separate"/>
      </w:r>
      <w:r w:rsidR="00F05C00" w:rsidRPr="00F05C00">
        <w:rPr>
          <w:rFonts w:ascii="Times New Roman" w:hAnsi="Times New Roman" w:cs="Times New Roman"/>
          <w:noProof/>
          <w:vertAlign w:val="superscript"/>
          <w:lang w:val="en-US"/>
        </w:rPr>
        <w:t>3</w:t>
      </w:r>
      <w:r w:rsidRPr="00FA1CDF">
        <w:rPr>
          <w:rFonts w:ascii="Times New Roman" w:hAnsi="Times New Roman" w:cs="Times New Roman"/>
        </w:rPr>
        <w:fldChar w:fldCharType="end"/>
      </w:r>
      <w:r w:rsidRPr="00FA1CDF">
        <w:rPr>
          <w:rFonts w:ascii="Times New Roman" w:hAnsi="Times New Roman" w:cs="Times New Roman"/>
          <w:lang w:val="en-US"/>
        </w:rPr>
        <w:t xml:space="preserve"> </w:t>
      </w:r>
      <w:r w:rsidR="00A42B82" w:rsidRPr="00FA1CDF">
        <w:rPr>
          <w:rFonts w:ascii="Times New Roman" w:hAnsi="Times New Roman" w:cs="Times New Roman"/>
          <w:lang w:val="en-US"/>
        </w:rPr>
        <w:t xml:space="preserve">We performed </w:t>
      </w:r>
      <w:proofErr w:type="spellStart"/>
      <w:r w:rsidR="00A42B82" w:rsidRPr="00FA1CDF">
        <w:rPr>
          <w:rFonts w:ascii="Times New Roman" w:hAnsi="Times New Roman" w:cs="Times New Roman"/>
          <w:lang w:val="en-US"/>
        </w:rPr>
        <w:t>phosphoproteome</w:t>
      </w:r>
      <w:proofErr w:type="spellEnd"/>
      <w:r w:rsidR="00A42B82" w:rsidRPr="00FA1CDF">
        <w:rPr>
          <w:rFonts w:ascii="Times New Roman" w:hAnsi="Times New Roman" w:cs="Times New Roman"/>
          <w:lang w:val="en-US"/>
        </w:rPr>
        <w:t xml:space="preserve"> analysis of </w:t>
      </w:r>
      <w:r w:rsidR="00A42B82" w:rsidRPr="00FA1CDF">
        <w:rPr>
          <w:rFonts w:ascii="Times New Roman" w:hAnsi="Times New Roman" w:cs="Times New Roman"/>
          <w:i/>
          <w:lang w:val="en-US"/>
        </w:rPr>
        <w:t>ctns</w:t>
      </w:r>
      <w:r w:rsidR="00F92895">
        <w:rPr>
          <w:rFonts w:ascii="Times New Roman" w:hAnsi="Times New Roman" w:cs="Times New Roman"/>
          <w:i/>
          <w:vertAlign w:val="superscript"/>
          <w:lang w:val="en-US"/>
        </w:rPr>
        <w:t xml:space="preserve"> </w:t>
      </w:r>
      <w:r w:rsidR="00F92895">
        <w:rPr>
          <w:rFonts w:ascii="Times New Roman" w:hAnsi="Times New Roman" w:cs="Times New Roman"/>
          <w:lang w:val="en-US"/>
        </w:rPr>
        <w:t xml:space="preserve">wild type </w:t>
      </w:r>
      <w:r w:rsidR="00A42B82" w:rsidRPr="00FA1CDF">
        <w:rPr>
          <w:rFonts w:ascii="Times New Roman" w:hAnsi="Times New Roman" w:cs="Times New Roman"/>
          <w:lang w:val="en-US"/>
        </w:rPr>
        <w:t xml:space="preserve">and </w:t>
      </w:r>
      <w:r w:rsidR="00F92895" w:rsidRPr="00F92895">
        <w:rPr>
          <w:rFonts w:ascii="Times New Roman" w:hAnsi="Times New Roman" w:cs="Times New Roman"/>
          <w:lang w:val="en-US"/>
        </w:rPr>
        <w:t>knockout</w:t>
      </w:r>
      <w:r w:rsidR="00A42B82" w:rsidRPr="00FA1CDF">
        <w:rPr>
          <w:rFonts w:ascii="Times New Roman" w:hAnsi="Times New Roman" w:cs="Times New Roman"/>
          <w:lang w:val="en-US"/>
        </w:rPr>
        <w:t xml:space="preserve"> larvae </w:t>
      </w:r>
      <w:r w:rsidR="002D3823" w:rsidRPr="00FA1CDF">
        <w:rPr>
          <w:rFonts w:ascii="Times New Roman" w:hAnsi="Times New Roman" w:cs="Times New Roman"/>
          <w:lang w:val="en-US"/>
        </w:rPr>
        <w:t xml:space="preserve">at 14 dpf </w:t>
      </w:r>
      <w:r w:rsidR="00A42B82" w:rsidRPr="00FA1CDF">
        <w:rPr>
          <w:rFonts w:ascii="Times New Roman" w:hAnsi="Times New Roman" w:cs="Times New Roman"/>
          <w:lang w:val="en-US"/>
        </w:rPr>
        <w:t>to better understand the molecular changes related to cystinosin deficiency. Two phosphoprotein</w:t>
      </w:r>
      <w:r w:rsidR="007D482E">
        <w:rPr>
          <w:rFonts w:ascii="Times New Roman" w:hAnsi="Times New Roman" w:cs="Times New Roman"/>
          <w:lang w:val="en-US"/>
        </w:rPr>
        <w:t>s</w:t>
      </w:r>
      <w:r w:rsidR="00A42B82" w:rsidRPr="00FA1CDF">
        <w:rPr>
          <w:rFonts w:ascii="Times New Roman" w:hAnsi="Times New Roman" w:cs="Times New Roman"/>
          <w:lang w:val="en-US"/>
        </w:rPr>
        <w:t xml:space="preserve"> of the mTORC1 signaling pathway (eef2b and rpS6) are among the top 10 proteins with most increased phosphorylation level, </w:t>
      </w:r>
      <w:r w:rsidR="004A2135">
        <w:rPr>
          <w:rFonts w:ascii="Times New Roman" w:hAnsi="Times New Roman" w:cs="Times New Roman"/>
          <w:lang w:val="en-US"/>
        </w:rPr>
        <w:t>suggest</w:t>
      </w:r>
      <w:r w:rsidR="00A42B82" w:rsidRPr="00FA1CDF">
        <w:rPr>
          <w:rFonts w:ascii="Times New Roman" w:hAnsi="Times New Roman" w:cs="Times New Roman"/>
          <w:lang w:val="en-US"/>
        </w:rPr>
        <w:t xml:space="preserve">ing mTORC1 hyperactivity in </w:t>
      </w:r>
      <w:r w:rsidR="00A42B82" w:rsidRPr="00FA1CDF">
        <w:rPr>
          <w:rFonts w:ascii="Times New Roman" w:hAnsi="Times New Roman" w:cs="Times New Roman"/>
          <w:i/>
          <w:lang w:val="en-US"/>
        </w:rPr>
        <w:t>ctns</w:t>
      </w:r>
      <w:r w:rsidR="00A42B82" w:rsidRPr="00FA1CDF">
        <w:rPr>
          <w:rFonts w:ascii="Times New Roman" w:hAnsi="Times New Roman" w:cs="Times New Roman"/>
          <w:lang w:val="en-US"/>
        </w:rPr>
        <w:t xml:space="preserve"> knockout larvae,</w:t>
      </w:r>
      <w:r w:rsidR="009A367A">
        <w:rPr>
          <w:rFonts w:ascii="Times New Roman" w:hAnsi="Times New Roman" w:cs="Times New Roman"/>
          <w:lang w:val="en-US"/>
        </w:rPr>
        <w:t xml:space="preserve"> confirming</w:t>
      </w:r>
      <w:r w:rsidR="00A42B82" w:rsidRPr="00FA1CDF">
        <w:rPr>
          <w:rFonts w:ascii="Times New Roman" w:hAnsi="Times New Roman" w:cs="Times New Roman"/>
          <w:lang w:val="en-US"/>
        </w:rPr>
        <w:t xml:space="preserve"> observ</w:t>
      </w:r>
      <w:r w:rsidR="009A367A">
        <w:rPr>
          <w:rFonts w:ascii="Times New Roman" w:hAnsi="Times New Roman" w:cs="Times New Roman"/>
          <w:lang w:val="en-US"/>
        </w:rPr>
        <w:t>ations</w:t>
      </w:r>
      <w:r w:rsidR="00A42B82" w:rsidRPr="00FA1CDF">
        <w:rPr>
          <w:rFonts w:ascii="Times New Roman" w:hAnsi="Times New Roman" w:cs="Times New Roman"/>
          <w:lang w:val="en-US"/>
        </w:rPr>
        <w:t xml:space="preserve"> in </w:t>
      </w:r>
      <w:r w:rsidR="00A42B82" w:rsidRPr="00FA1CDF">
        <w:rPr>
          <w:rFonts w:ascii="Times New Roman" w:hAnsi="Times New Roman" w:cs="Times New Roman"/>
          <w:i/>
          <w:lang w:val="en-US"/>
        </w:rPr>
        <w:t>Ctns</w:t>
      </w:r>
      <w:r w:rsidR="00A42B82" w:rsidRPr="00FA1CDF">
        <w:rPr>
          <w:rFonts w:ascii="Times New Roman" w:hAnsi="Times New Roman" w:cs="Times New Roman"/>
          <w:lang w:val="en-US"/>
        </w:rPr>
        <w:t>-deficient mouse and rat</w:t>
      </w:r>
      <w:r w:rsidR="009A367A">
        <w:rPr>
          <w:rFonts w:ascii="Times New Roman" w:hAnsi="Times New Roman" w:cs="Times New Roman"/>
          <w:lang w:val="en-US"/>
        </w:rPr>
        <w:t>.</w:t>
      </w:r>
      <w:r w:rsidR="00E150B1">
        <w:rPr>
          <w:rFonts w:ascii="Times New Roman" w:hAnsi="Times New Roman" w:cs="Times New Roman"/>
          <w:lang w:val="en-US"/>
        </w:rPr>
        <w:fldChar w:fldCharType="begin"/>
      </w:r>
      <w:r w:rsidR="00E150B1">
        <w:rPr>
          <w:rFonts w:ascii="Times New Roman" w:hAnsi="Times New Roman" w:cs="Times New Roman"/>
          <w:lang w:val="en-US"/>
        </w:rPr>
        <w:instrText xml:space="preserve"> ADDIN EN.CITE &lt;EndNote&gt;&lt;Cite&gt;&lt;Author&gt;Berquez&lt;/Author&gt;&lt;Year&gt;2022&lt;/Year&gt;&lt;RecNum&gt;292&lt;/RecNum&gt;&lt;DisplayText&gt;&lt;style face="superscript"&gt;4&lt;/style&gt;&lt;/DisplayText&gt;&lt;record&gt;&lt;rec-number&gt;292&lt;/rec-number&gt;&lt;foreign-keys&gt;&lt;key app="EN" db-id="2pw09epee9vrwnedsv55a95ndvsffx5pewat" timestamp="1655901711"&gt;292&lt;/key&gt;&lt;/foreign-keys&gt;&lt;ref-type name="Journal Article"&gt;17&lt;/ref-type&gt;&lt;contributors&gt;&lt;authors&gt;&lt;author&gt;Berquez, M.&lt;/author&gt;&lt;author&gt;Chen, Z.&lt;/author&gt;&lt;author&gt;Festa, B.P.&lt;/author&gt;&lt;author&gt; Krohn, P.&lt;/author&gt;&lt;author&gt;Keller, S.A.&lt;/author&gt;&lt;author&gt;Parolo, S.&lt;/author&gt;&lt;author&gt;Laczko, E.&lt;/author&gt;&lt;author&gt;Domenici, E.&lt;/author&gt;&lt;author&gt;Devuyst, O.&lt;/author&gt;&lt;author&gt;Luciani, A.&lt;/author&gt;&lt;/authors&gt;&lt;/contributors&gt;&lt;titles&gt;&lt;title&gt;Lysosomal cystine export regulates mTORC1 signaling to guide kidney epithelial cell fate specialization&lt;/title&gt;&lt;secondary-title&gt;Nature Communications (Submitted)&lt;/secondary-title&gt;&lt;/titles&gt;&lt;periodical&gt;&lt;full-title&gt;Nature Communications (Submitted)&lt;/full-title&gt;&lt;/periodical&gt;&lt;dates&gt;&lt;year&gt;2022&lt;/year&gt;&lt;/dates&gt;&lt;urls&gt;&lt;/urls&gt;&lt;/record&gt;&lt;/Cite&gt;&lt;/EndNote&gt;</w:instrText>
      </w:r>
      <w:r w:rsidR="00E150B1">
        <w:rPr>
          <w:rFonts w:ascii="Times New Roman" w:hAnsi="Times New Roman" w:cs="Times New Roman"/>
          <w:lang w:val="en-US"/>
        </w:rPr>
        <w:fldChar w:fldCharType="separate"/>
      </w:r>
      <w:r w:rsidR="00E150B1" w:rsidRPr="00E150B1">
        <w:rPr>
          <w:rFonts w:ascii="Times New Roman" w:hAnsi="Times New Roman" w:cs="Times New Roman"/>
          <w:noProof/>
          <w:vertAlign w:val="superscript"/>
          <w:lang w:val="en-US"/>
        </w:rPr>
        <w:t>4</w:t>
      </w:r>
      <w:r w:rsidR="00E150B1">
        <w:rPr>
          <w:rFonts w:ascii="Times New Roman" w:hAnsi="Times New Roman" w:cs="Times New Roman"/>
          <w:lang w:val="en-US"/>
        </w:rPr>
        <w:fldChar w:fldCharType="end"/>
      </w:r>
      <w:r w:rsidR="00A42B82" w:rsidRPr="00FA1CDF">
        <w:rPr>
          <w:rFonts w:ascii="Times New Roman" w:hAnsi="Times New Roman" w:cs="Times New Roman"/>
          <w:lang w:val="en-US"/>
        </w:rPr>
        <w:t xml:space="preserve"> </w:t>
      </w:r>
      <w:r w:rsidR="002D3823" w:rsidRPr="00FA1CDF">
        <w:rPr>
          <w:rFonts w:ascii="Times New Roman" w:hAnsi="Times New Roman" w:cs="Times New Roman"/>
          <w:lang w:val="en-US"/>
        </w:rPr>
        <w:t>Analysis of</w:t>
      </w:r>
      <w:r w:rsidR="007D144D" w:rsidRPr="00FA1CDF">
        <w:rPr>
          <w:rFonts w:ascii="Times New Roman" w:hAnsi="Times New Roman" w:cs="Times New Roman"/>
          <w:lang w:val="en-US"/>
        </w:rPr>
        <w:t xml:space="preserve"> mTORC1 signaling pathway </w:t>
      </w:r>
      <w:r w:rsidR="002D3823" w:rsidRPr="00FA1CDF">
        <w:rPr>
          <w:rFonts w:ascii="Times New Roman" w:hAnsi="Times New Roman" w:cs="Times New Roman"/>
          <w:iCs/>
          <w:lang w:val="en-US"/>
        </w:rPr>
        <w:t>confirmed the increased</w:t>
      </w:r>
      <w:r w:rsidR="003A1A03" w:rsidRPr="00FA1CDF">
        <w:rPr>
          <w:rFonts w:ascii="Times New Roman" w:hAnsi="Times New Roman" w:cs="Times New Roman"/>
          <w:iCs/>
          <w:lang w:val="en-US"/>
        </w:rPr>
        <w:t xml:space="preserve"> </w:t>
      </w:r>
      <w:r w:rsidR="007D144D" w:rsidRPr="00FA1CDF">
        <w:rPr>
          <w:rFonts w:ascii="Times New Roman" w:hAnsi="Times New Roman" w:cs="Times New Roman"/>
          <w:lang w:val="en-US"/>
        </w:rPr>
        <w:t xml:space="preserve">phosphorylation level of rpS6 </w:t>
      </w:r>
      <w:r w:rsidR="00D0654F">
        <w:rPr>
          <w:rFonts w:ascii="Times New Roman" w:hAnsi="Times New Roman" w:cs="Times New Roman"/>
          <w:lang w:val="en-US"/>
        </w:rPr>
        <w:t xml:space="preserve">protein </w:t>
      </w:r>
      <w:r w:rsidR="002D3823" w:rsidRPr="00FA1CDF">
        <w:rPr>
          <w:rFonts w:ascii="Times New Roman" w:hAnsi="Times New Roman" w:cs="Times New Roman"/>
          <w:lang w:val="en-US"/>
        </w:rPr>
        <w:t xml:space="preserve">in </w:t>
      </w:r>
      <w:r w:rsidR="002D3823" w:rsidRPr="00FA1CDF">
        <w:rPr>
          <w:rFonts w:ascii="Times New Roman" w:hAnsi="Times New Roman" w:cs="Times New Roman"/>
          <w:i/>
          <w:lang w:val="en-US"/>
        </w:rPr>
        <w:t>ctns</w:t>
      </w:r>
      <w:r w:rsidR="00D0654F">
        <w:rPr>
          <w:rFonts w:ascii="Times New Roman" w:hAnsi="Times New Roman" w:cs="Times New Roman"/>
          <w:i/>
          <w:vertAlign w:val="superscript"/>
          <w:lang w:val="en-US"/>
        </w:rPr>
        <w:t xml:space="preserve"> </w:t>
      </w:r>
      <w:r w:rsidR="00D0654F">
        <w:rPr>
          <w:rFonts w:ascii="Times New Roman" w:hAnsi="Times New Roman" w:cs="Times New Roman"/>
          <w:lang w:val="en-US"/>
        </w:rPr>
        <w:t>knockout</w:t>
      </w:r>
      <w:r w:rsidR="002D3823" w:rsidRPr="00FA1CDF">
        <w:rPr>
          <w:rFonts w:ascii="Times New Roman" w:hAnsi="Times New Roman" w:cs="Times New Roman"/>
          <w:lang w:val="en-US"/>
        </w:rPr>
        <w:t xml:space="preserve"> larvae at </w:t>
      </w:r>
      <w:proofErr w:type="gramStart"/>
      <w:r w:rsidR="002D3823" w:rsidRPr="00FA1CDF">
        <w:rPr>
          <w:rFonts w:ascii="Times New Roman" w:hAnsi="Times New Roman" w:cs="Times New Roman"/>
          <w:lang w:val="en-US"/>
        </w:rPr>
        <w:t>5</w:t>
      </w:r>
      <w:proofErr w:type="gramEnd"/>
      <w:r w:rsidR="002D3823" w:rsidRPr="00FA1CDF">
        <w:rPr>
          <w:rFonts w:ascii="Times New Roman" w:hAnsi="Times New Roman" w:cs="Times New Roman"/>
          <w:lang w:val="en-US"/>
        </w:rPr>
        <w:t xml:space="preserve"> dpf, persist</w:t>
      </w:r>
      <w:r w:rsidR="009A367A">
        <w:rPr>
          <w:rFonts w:ascii="Times New Roman" w:hAnsi="Times New Roman" w:cs="Times New Roman"/>
          <w:lang w:val="en-US"/>
        </w:rPr>
        <w:t>ing</w:t>
      </w:r>
      <w:r w:rsidR="002D3823" w:rsidRPr="00FA1CDF">
        <w:rPr>
          <w:rFonts w:ascii="Times New Roman" w:hAnsi="Times New Roman" w:cs="Times New Roman"/>
          <w:lang w:val="en-US"/>
        </w:rPr>
        <w:t xml:space="preserve"> in </w:t>
      </w:r>
      <w:r w:rsidR="00D46C46" w:rsidRPr="00FA1CDF">
        <w:rPr>
          <w:rFonts w:ascii="Times New Roman" w:hAnsi="Times New Roman" w:cs="Times New Roman"/>
          <w:i/>
          <w:iCs/>
          <w:lang w:val="en-US"/>
        </w:rPr>
        <w:t>ctns</w:t>
      </w:r>
      <w:r w:rsidR="00D46C46">
        <w:rPr>
          <w:rFonts w:ascii="Times New Roman" w:hAnsi="Times New Roman" w:cs="Times New Roman"/>
          <w:lang w:val="en-US"/>
        </w:rPr>
        <w:t xml:space="preserve">-deficient </w:t>
      </w:r>
      <w:r w:rsidR="002D3823" w:rsidRPr="00FA1CDF">
        <w:rPr>
          <w:rFonts w:ascii="Times New Roman" w:hAnsi="Times New Roman" w:cs="Times New Roman"/>
          <w:lang w:val="en-US"/>
        </w:rPr>
        <w:t xml:space="preserve">larvae at 14 dpf. </w:t>
      </w:r>
      <w:r w:rsidR="003A1A03" w:rsidRPr="00FA1CDF">
        <w:rPr>
          <w:rFonts w:ascii="Times New Roman" w:hAnsi="Times New Roman" w:cs="Times New Roman"/>
          <w:lang w:val="en-US"/>
        </w:rPr>
        <w:t xml:space="preserve">Ultrastructural </w:t>
      </w:r>
      <w:r w:rsidR="00F92895">
        <w:rPr>
          <w:rFonts w:ascii="Times New Roman" w:hAnsi="Times New Roman" w:cs="Times New Roman"/>
          <w:lang w:val="en-US"/>
        </w:rPr>
        <w:t>studies</w:t>
      </w:r>
      <w:r w:rsidR="001C17E8" w:rsidRPr="00FA1CDF">
        <w:rPr>
          <w:rFonts w:ascii="Times New Roman" w:hAnsi="Times New Roman" w:cs="Times New Roman"/>
          <w:lang w:val="en-US"/>
        </w:rPr>
        <w:t xml:space="preserve"> </w:t>
      </w:r>
      <w:r w:rsidR="003A1A03" w:rsidRPr="00FA1CDF">
        <w:rPr>
          <w:rFonts w:ascii="Times New Roman" w:hAnsi="Times New Roman" w:cs="Times New Roman"/>
          <w:lang w:val="en-US"/>
        </w:rPr>
        <w:t xml:space="preserve">showed sporadic loss of brush border of </w:t>
      </w:r>
      <w:r w:rsidR="001761AD" w:rsidRPr="00FA1CDF">
        <w:rPr>
          <w:rFonts w:ascii="Times New Roman" w:hAnsi="Times New Roman" w:cs="Times New Roman"/>
          <w:lang w:val="en-US"/>
        </w:rPr>
        <w:t xml:space="preserve">the </w:t>
      </w:r>
      <w:r w:rsidR="00F92895">
        <w:rPr>
          <w:rFonts w:ascii="Times New Roman" w:hAnsi="Times New Roman" w:cs="Times New Roman"/>
          <w:lang w:val="en-US"/>
        </w:rPr>
        <w:t>proximal tubule</w:t>
      </w:r>
      <w:r w:rsidR="00F92895" w:rsidRPr="00FA1CDF">
        <w:rPr>
          <w:rFonts w:ascii="Times New Roman" w:hAnsi="Times New Roman" w:cs="Times New Roman"/>
          <w:lang w:val="en-US"/>
        </w:rPr>
        <w:t xml:space="preserve"> </w:t>
      </w:r>
      <w:r w:rsidR="003A1A03" w:rsidRPr="00FA1CDF">
        <w:rPr>
          <w:rFonts w:ascii="Times New Roman" w:hAnsi="Times New Roman" w:cs="Times New Roman"/>
          <w:lang w:val="en-US"/>
        </w:rPr>
        <w:t xml:space="preserve">epithelial cells in </w:t>
      </w:r>
      <w:r w:rsidR="003A1A03" w:rsidRPr="00FA1CDF">
        <w:rPr>
          <w:rFonts w:ascii="Times New Roman" w:hAnsi="Times New Roman" w:cs="Times New Roman"/>
          <w:i/>
          <w:lang w:val="en-US"/>
        </w:rPr>
        <w:t>ctns</w:t>
      </w:r>
      <w:r w:rsidR="003A1A03" w:rsidRPr="00FA1CDF">
        <w:rPr>
          <w:rFonts w:ascii="Times New Roman" w:hAnsi="Times New Roman" w:cs="Times New Roman"/>
          <w:lang w:val="en-US"/>
        </w:rPr>
        <w:t xml:space="preserve"> knockout larvae</w:t>
      </w:r>
      <w:r w:rsidR="001C17E8" w:rsidRPr="00FA1CDF">
        <w:rPr>
          <w:rFonts w:ascii="Times New Roman" w:hAnsi="Times New Roman" w:cs="Times New Roman"/>
          <w:lang w:val="en-US"/>
        </w:rPr>
        <w:t xml:space="preserve"> at 14 dpf</w:t>
      </w:r>
      <w:r w:rsidR="003A1A03" w:rsidRPr="00FA1CDF">
        <w:rPr>
          <w:rFonts w:ascii="Times New Roman" w:hAnsi="Times New Roman" w:cs="Times New Roman"/>
          <w:lang w:val="en-US"/>
        </w:rPr>
        <w:t xml:space="preserve">, </w:t>
      </w:r>
      <w:r w:rsidR="0054291B">
        <w:rPr>
          <w:rFonts w:ascii="Times New Roman" w:hAnsi="Times New Roman" w:cs="Times New Roman"/>
          <w:lang w:val="en-US"/>
        </w:rPr>
        <w:t>indicat</w:t>
      </w:r>
      <w:r w:rsidR="003A1A03" w:rsidRPr="00FA1CDF">
        <w:rPr>
          <w:rFonts w:ascii="Times New Roman" w:hAnsi="Times New Roman" w:cs="Times New Roman"/>
          <w:lang w:val="en-US"/>
        </w:rPr>
        <w:t xml:space="preserve">ing the dedifferentiation of </w:t>
      </w:r>
      <w:r w:rsidR="00D46C46">
        <w:rPr>
          <w:rFonts w:ascii="Times New Roman" w:hAnsi="Times New Roman" w:cs="Times New Roman"/>
          <w:lang w:val="en-US"/>
        </w:rPr>
        <w:t>proximal tubule</w:t>
      </w:r>
      <w:r w:rsidR="003A1A03" w:rsidRPr="00FA1CDF">
        <w:rPr>
          <w:rFonts w:ascii="Times New Roman" w:hAnsi="Times New Roman" w:cs="Times New Roman"/>
          <w:lang w:val="en-US"/>
        </w:rPr>
        <w:t xml:space="preserve"> epithelial cells. </w:t>
      </w:r>
      <w:r w:rsidR="009A367A">
        <w:rPr>
          <w:rFonts w:ascii="Times New Roman" w:hAnsi="Times New Roman" w:cs="Times New Roman"/>
          <w:lang w:val="en-US"/>
        </w:rPr>
        <w:t>B</w:t>
      </w:r>
      <w:r w:rsidR="002B1B67">
        <w:rPr>
          <w:rFonts w:ascii="Times New Roman" w:hAnsi="Times New Roman" w:cs="Times New Roman"/>
          <w:lang w:val="en-US"/>
        </w:rPr>
        <w:t>locking of mTORC1 activity using mTORC1 inhibitor</w:t>
      </w:r>
      <w:r w:rsidR="00D46C46">
        <w:rPr>
          <w:rFonts w:ascii="Times New Roman" w:hAnsi="Times New Roman" w:cs="Times New Roman"/>
          <w:lang w:val="en-US"/>
        </w:rPr>
        <w:t>s was able to</w:t>
      </w:r>
      <w:r w:rsidR="002B1B67">
        <w:rPr>
          <w:rFonts w:ascii="Times New Roman" w:hAnsi="Times New Roman" w:cs="Times New Roman"/>
          <w:lang w:val="en-US"/>
        </w:rPr>
        <w:t xml:space="preserve"> </w:t>
      </w:r>
      <w:r w:rsidR="00D46C46">
        <w:rPr>
          <w:rFonts w:ascii="Times New Roman" w:hAnsi="Times New Roman" w:cs="Times New Roman"/>
          <w:lang w:val="en-US"/>
        </w:rPr>
        <w:t>rescue</w:t>
      </w:r>
      <w:r w:rsidR="002B1B67">
        <w:rPr>
          <w:rFonts w:ascii="Times New Roman" w:hAnsi="Times New Roman" w:cs="Times New Roman"/>
          <w:lang w:val="en-US"/>
        </w:rPr>
        <w:t xml:space="preserve"> the LMW proteinuria </w:t>
      </w:r>
      <w:r w:rsidR="002B1B67" w:rsidRPr="009A367A">
        <w:rPr>
          <w:rFonts w:ascii="Times New Roman" w:hAnsi="Times New Roman" w:cs="Times New Roman"/>
          <w:lang w:val="en-US"/>
        </w:rPr>
        <w:t>in vivo</w:t>
      </w:r>
      <w:r w:rsidR="002B1B67">
        <w:rPr>
          <w:rFonts w:ascii="Times New Roman" w:hAnsi="Times New Roman" w:cs="Times New Roman"/>
          <w:lang w:val="en-US"/>
        </w:rPr>
        <w:t xml:space="preserve">.  </w:t>
      </w:r>
      <w:r w:rsidR="00900FEE" w:rsidRPr="00FA1CDF">
        <w:rPr>
          <w:rFonts w:ascii="Times New Roman" w:hAnsi="Times New Roman" w:cs="Times New Roman"/>
          <w:lang w:val="en-US"/>
        </w:rPr>
        <w:t xml:space="preserve">Altogether, these data demonstrate that </w:t>
      </w:r>
      <w:r w:rsidR="00D46C46">
        <w:rPr>
          <w:rFonts w:ascii="Times New Roman" w:hAnsi="Times New Roman" w:cs="Times New Roman"/>
          <w:lang w:val="en-US"/>
        </w:rPr>
        <w:t>proximal tubule</w:t>
      </w:r>
      <w:r w:rsidR="00900FEE">
        <w:rPr>
          <w:rFonts w:ascii="Times New Roman" w:hAnsi="Times New Roman" w:cs="Times New Roman"/>
          <w:lang w:val="en-US"/>
        </w:rPr>
        <w:t xml:space="preserve"> dysfunction</w:t>
      </w:r>
      <w:r w:rsidR="00900FEE" w:rsidRPr="00FA1CDF">
        <w:rPr>
          <w:rFonts w:ascii="Times New Roman" w:hAnsi="Times New Roman" w:cs="Times New Roman"/>
          <w:lang w:val="en-US"/>
        </w:rPr>
        <w:t xml:space="preserve"> at 14 dpf is associ</w:t>
      </w:r>
      <w:r w:rsidR="00F27B53">
        <w:rPr>
          <w:rFonts w:ascii="Times New Roman" w:hAnsi="Times New Roman" w:cs="Times New Roman"/>
          <w:lang w:val="en-US"/>
        </w:rPr>
        <w:t xml:space="preserve">ated with mTORC1 hyperactivity and </w:t>
      </w:r>
      <w:r w:rsidR="00900FEE" w:rsidRPr="00FA1CDF">
        <w:rPr>
          <w:rFonts w:ascii="Times New Roman" w:hAnsi="Times New Roman" w:cs="Times New Roman"/>
          <w:lang w:val="en-US"/>
        </w:rPr>
        <w:t xml:space="preserve">dedifferentiation of </w:t>
      </w:r>
      <w:r w:rsidR="00D46C46">
        <w:rPr>
          <w:rFonts w:ascii="Times New Roman" w:hAnsi="Times New Roman" w:cs="Times New Roman"/>
          <w:lang w:val="en-US"/>
        </w:rPr>
        <w:t>proximal tubule</w:t>
      </w:r>
      <w:r w:rsidR="00900FEE" w:rsidRPr="00FA1CDF">
        <w:rPr>
          <w:rFonts w:ascii="Times New Roman" w:hAnsi="Times New Roman" w:cs="Times New Roman"/>
          <w:lang w:val="en-US"/>
        </w:rPr>
        <w:t xml:space="preserve"> cells in </w:t>
      </w:r>
      <w:r w:rsidR="00900FEE" w:rsidRPr="00FA1CDF">
        <w:rPr>
          <w:rFonts w:ascii="Times New Roman" w:hAnsi="Times New Roman" w:cs="Times New Roman"/>
          <w:i/>
          <w:lang w:val="en-US"/>
        </w:rPr>
        <w:t>ctns</w:t>
      </w:r>
      <w:r w:rsidR="00900FEE">
        <w:rPr>
          <w:rFonts w:ascii="Times New Roman" w:hAnsi="Times New Roman" w:cs="Times New Roman"/>
          <w:lang w:val="en-US"/>
        </w:rPr>
        <w:t>-</w:t>
      </w:r>
      <w:r w:rsidR="00900FEE" w:rsidRPr="00FA1CDF">
        <w:rPr>
          <w:rFonts w:ascii="Times New Roman" w:hAnsi="Times New Roman" w:cs="Times New Roman"/>
          <w:lang w:val="en-US"/>
        </w:rPr>
        <w:t xml:space="preserve">deficient larvae. </w:t>
      </w:r>
      <w:r w:rsidR="00F27B53">
        <w:rPr>
          <w:rFonts w:ascii="Times New Roman" w:hAnsi="Times New Roman" w:cs="Times New Roman"/>
          <w:lang w:val="en-US"/>
        </w:rPr>
        <w:t xml:space="preserve"> </w:t>
      </w:r>
      <w:r w:rsidR="00F27B53">
        <w:rPr>
          <w:rFonts w:ascii="Times New Roman" w:hAnsi="Times New Roman" w:cs="Times New Roman"/>
          <w:lang w:val="en-US"/>
        </w:rPr>
        <w:br/>
      </w:r>
    </w:p>
    <w:p w14:paraId="287F2AA6" w14:textId="6EB873EB" w:rsidR="00F27B53" w:rsidRDefault="00F27B53" w:rsidP="009A367A">
      <w:pPr>
        <w:spacing w:after="0"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data of analyzing LMW proteinuria, mTORC1 signaling and pharmacological rescue in </w:t>
      </w:r>
      <w:r w:rsidRPr="00FA1CDF">
        <w:rPr>
          <w:rFonts w:ascii="Times New Roman" w:hAnsi="Times New Roman" w:cs="Times New Roman"/>
          <w:i/>
          <w:iCs/>
          <w:lang w:val="en-US"/>
        </w:rPr>
        <w:t>ctns</w:t>
      </w:r>
      <w:r>
        <w:rPr>
          <w:rFonts w:ascii="Times New Roman" w:hAnsi="Times New Roman" w:cs="Times New Roman"/>
          <w:lang w:val="en-US"/>
        </w:rPr>
        <w:t xml:space="preserve">-deficient larvae </w:t>
      </w:r>
      <w:r w:rsidR="009A367A">
        <w:rPr>
          <w:rFonts w:ascii="Times New Roman" w:hAnsi="Times New Roman" w:cs="Times New Roman"/>
          <w:lang w:val="en-US"/>
        </w:rPr>
        <w:t>are included in a</w:t>
      </w:r>
      <w:r>
        <w:rPr>
          <w:rFonts w:ascii="Times New Roman" w:hAnsi="Times New Roman" w:cs="Times New Roman"/>
          <w:lang w:val="en-US"/>
        </w:rPr>
        <w:t xml:space="preserve"> manuscript describing the mTORC1 hyperactivation in </w:t>
      </w:r>
      <w:r w:rsidR="009A367A">
        <w:rPr>
          <w:rFonts w:ascii="Times New Roman" w:hAnsi="Times New Roman" w:cs="Times New Roman"/>
          <w:lang w:val="en-US"/>
        </w:rPr>
        <w:t>cystinosis – under advanced revision.</w:t>
      </w:r>
      <w:r>
        <w:rPr>
          <w:rFonts w:ascii="Times New Roman" w:hAnsi="Times New Roman" w:cs="Times New Roman"/>
          <w:lang w:val="en-US"/>
        </w:rPr>
        <w:fldChar w:fldCharType="begin"/>
      </w:r>
      <w:r>
        <w:rPr>
          <w:rFonts w:ascii="Times New Roman" w:hAnsi="Times New Roman" w:cs="Times New Roman"/>
          <w:lang w:val="en-US"/>
        </w:rPr>
        <w:instrText xml:space="preserve"> ADDIN EN.CITE &lt;EndNote&gt;&lt;Cite&gt;&lt;Author&gt;Berquez&lt;/Author&gt;&lt;Year&gt;2022&lt;/Year&gt;&lt;RecNum&gt;292&lt;/RecNum&gt;&lt;DisplayText&gt;&lt;style face="superscript"&gt;4&lt;/style&gt;&lt;/DisplayText&gt;&lt;record&gt;&lt;rec-number&gt;292&lt;/rec-number&gt;&lt;foreign-keys&gt;&lt;key app="EN" db-id="2pw09epee9vrwnedsv55a95ndvsffx5pewat" timestamp="1655901711"&gt;292&lt;/key&gt;&lt;/foreign-keys&gt;&lt;ref-type name="Journal Article"&gt;17&lt;/ref-type&gt;&lt;contributors&gt;&lt;authors&gt;&lt;author&gt;Berquez, M.&lt;/author&gt;&lt;author&gt;Chen, Z.&lt;/author&gt;&lt;author&gt;Festa, B.P.&lt;/author&gt;&lt;author&gt; Krohn, P.&lt;/author&gt;&lt;author&gt;Keller, S.A.&lt;/author&gt;&lt;author&gt;Parolo, S.&lt;/author&gt;&lt;author&gt;Laczko, E.&lt;/author&gt;&lt;author&gt;Domenici, E.&lt;/author&gt;&lt;author&gt;Devuyst, O.&lt;/author&gt;&lt;author&gt;Luciani, A.&lt;/author&gt;&lt;/authors&gt;&lt;/contributors&gt;&lt;titles&gt;&lt;title&gt;Lysosomal cystine export regulates mTORC1 signaling to guide kidney epithelial cell fate specialization&lt;/title&gt;&lt;secondary-title&gt;Nature Communications (Submitted)&lt;/secondary-title&gt;&lt;/titles&gt;&lt;periodical&gt;&lt;full-title&gt;Nature Communications (Submitted)&lt;/full-title&gt;&lt;/periodical&gt;&lt;dates&gt;&lt;year&gt;2022&lt;/year&gt;&lt;/dates&gt;&lt;urls&gt;&lt;/urls&gt;&lt;/record&gt;&lt;/Cite&gt;&lt;/EndNote&gt;</w:instrText>
      </w:r>
      <w:r>
        <w:rPr>
          <w:rFonts w:ascii="Times New Roman" w:hAnsi="Times New Roman" w:cs="Times New Roman"/>
          <w:lang w:val="en-US"/>
        </w:rPr>
        <w:fldChar w:fldCharType="separate"/>
      </w:r>
      <w:r w:rsidRPr="00E150B1">
        <w:rPr>
          <w:rFonts w:ascii="Times New Roman" w:hAnsi="Times New Roman" w:cs="Times New Roman"/>
          <w:noProof/>
          <w:vertAlign w:val="super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fldChar w:fldCharType="end"/>
      </w:r>
      <w:r>
        <w:rPr>
          <w:rFonts w:ascii="Times New Roman" w:hAnsi="Times New Roman" w:cs="Times New Roman"/>
          <w:lang w:val="en-US"/>
        </w:rPr>
        <w:t xml:space="preserve">  </w:t>
      </w:r>
    </w:p>
    <w:p w14:paraId="789B7CC4" w14:textId="77777777" w:rsidR="009A367A" w:rsidRPr="00FA1CDF" w:rsidRDefault="009A367A" w:rsidP="00CE1FEF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40AE0A20" w14:textId="717A1B98" w:rsidR="00956885" w:rsidRPr="00FA1CDF" w:rsidRDefault="00D22151" w:rsidP="00D81BE0">
      <w:pPr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 xml:space="preserve">Rescue of </w:t>
      </w:r>
      <w:r w:rsidR="00FA1CDF">
        <w:rPr>
          <w:rFonts w:ascii="Times New Roman" w:hAnsi="Times New Roman" w:cs="Times New Roman"/>
          <w:b/>
          <w:bCs/>
          <w:lang w:val="en-US"/>
        </w:rPr>
        <w:t xml:space="preserve">LMW proteinuria </w:t>
      </w:r>
      <w:r w:rsidR="00FA1CDF" w:rsidRPr="00FA1CDF">
        <w:rPr>
          <w:rFonts w:ascii="Times New Roman" w:hAnsi="Times New Roman" w:cs="Times New Roman"/>
          <w:b/>
          <w:bCs/>
          <w:lang w:val="en-US"/>
        </w:rPr>
        <w:t xml:space="preserve">by </w:t>
      </w:r>
      <w:r w:rsidR="009A367A">
        <w:rPr>
          <w:rFonts w:ascii="Times New Roman" w:hAnsi="Times New Roman" w:cs="Times New Roman"/>
          <w:b/>
          <w:bCs/>
          <w:lang w:val="en-US"/>
        </w:rPr>
        <w:t>the</w:t>
      </w:r>
      <w:r w:rsidR="00FA1CDF" w:rsidRPr="00FA1CDF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9A367A">
        <w:rPr>
          <w:rFonts w:ascii="Times New Roman" w:hAnsi="Times New Roman" w:cs="Times New Roman"/>
          <w:b/>
          <w:bCs/>
          <w:lang w:val="en-US"/>
        </w:rPr>
        <w:t xml:space="preserve">genetic </w:t>
      </w:r>
      <w:r w:rsidR="00FA1CDF" w:rsidRPr="00FA1CDF">
        <w:rPr>
          <w:rFonts w:ascii="Times New Roman" w:hAnsi="Times New Roman" w:cs="Times New Roman"/>
          <w:b/>
          <w:bCs/>
          <w:lang w:val="en-US"/>
        </w:rPr>
        <w:t xml:space="preserve">background </w:t>
      </w:r>
      <w:r>
        <w:rPr>
          <w:rFonts w:ascii="Times New Roman" w:hAnsi="Times New Roman" w:cs="Times New Roman"/>
          <w:b/>
          <w:bCs/>
          <w:lang w:val="en-US"/>
        </w:rPr>
        <w:t xml:space="preserve">in </w:t>
      </w:r>
      <w:r w:rsidRPr="00D22151">
        <w:rPr>
          <w:rFonts w:ascii="Times New Roman" w:hAnsi="Times New Roman" w:cs="Times New Roman"/>
          <w:b/>
          <w:bCs/>
          <w:i/>
          <w:lang w:val="en-US"/>
        </w:rPr>
        <w:t>ctns</w:t>
      </w:r>
      <w:r>
        <w:rPr>
          <w:rFonts w:ascii="Times New Roman" w:hAnsi="Times New Roman" w:cs="Times New Roman"/>
          <w:b/>
          <w:bCs/>
          <w:lang w:val="en-US"/>
        </w:rPr>
        <w:t xml:space="preserve"> knockout zebrafish </w:t>
      </w:r>
    </w:p>
    <w:p w14:paraId="58F025C5" w14:textId="5E194C7F" w:rsidR="007D482E" w:rsidRDefault="0054291B" w:rsidP="00E150B1">
      <w:pPr>
        <w:spacing w:after="0"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333333"/>
          <w:lang w:val="en-US"/>
        </w:rPr>
        <w:t>The</w:t>
      </w:r>
      <w:r w:rsidR="00935E11" w:rsidRPr="00FA1CDF">
        <w:rPr>
          <w:rFonts w:ascii="Times New Roman" w:hAnsi="Times New Roman" w:cs="Times New Roman"/>
          <w:color w:val="333333"/>
          <w:lang w:val="en-US"/>
        </w:rPr>
        <w:t xml:space="preserve"> </w:t>
      </w:r>
      <w:r w:rsidRPr="00FA1CDF">
        <w:rPr>
          <w:rFonts w:ascii="Times New Roman" w:hAnsi="Times New Roman" w:cs="Times New Roman"/>
          <w:i/>
          <w:iCs/>
          <w:lang w:val="en-US"/>
        </w:rPr>
        <w:t>ctns</w:t>
      </w:r>
      <w:r>
        <w:rPr>
          <w:rFonts w:ascii="Times New Roman" w:hAnsi="Times New Roman" w:cs="Times New Roman"/>
          <w:lang w:val="en-US"/>
        </w:rPr>
        <w:t xml:space="preserve">-deficient </w:t>
      </w:r>
      <w:proofErr w:type="gramStart"/>
      <w:r w:rsidR="00935E11" w:rsidRPr="00FA1CDF">
        <w:rPr>
          <w:rFonts w:ascii="Times New Roman" w:hAnsi="Times New Roman" w:cs="Times New Roman"/>
          <w:i/>
          <w:lang w:val="en-US"/>
        </w:rPr>
        <w:t>Tg</w:t>
      </w:r>
      <w:r w:rsidR="00935E11" w:rsidRPr="00FA1CDF">
        <w:rPr>
          <w:rFonts w:ascii="Times New Roman" w:hAnsi="Times New Roman" w:cs="Times New Roman"/>
          <w:i/>
          <w:vertAlign w:val="superscript"/>
          <w:lang w:val="en-US"/>
        </w:rPr>
        <w:t>(</w:t>
      </w:r>
      <w:proofErr w:type="gramEnd"/>
      <w:r w:rsidR="00935E11" w:rsidRPr="00FA1CDF">
        <w:rPr>
          <w:rFonts w:ascii="Times New Roman" w:hAnsi="Times New Roman" w:cs="Times New Roman"/>
          <w:i/>
          <w:vertAlign w:val="superscript"/>
          <w:lang w:val="en-US"/>
        </w:rPr>
        <w:t>lfabp::½vdbp-mCherry)</w:t>
      </w:r>
      <w:r w:rsidR="00935E11" w:rsidRPr="00FA1CDF">
        <w:rPr>
          <w:rFonts w:ascii="Times New Roman" w:hAnsi="Times New Roman" w:cs="Times New Roman"/>
          <w:lang w:val="en-US"/>
        </w:rPr>
        <w:t xml:space="preserve"> </w:t>
      </w:r>
      <w:r w:rsidR="001D4DE5" w:rsidRPr="00FA1CDF">
        <w:rPr>
          <w:rFonts w:ascii="Times New Roman" w:hAnsi="Times New Roman" w:cs="Times New Roman"/>
          <w:lang w:val="en-US"/>
        </w:rPr>
        <w:t xml:space="preserve">larvae </w:t>
      </w:r>
      <w:r>
        <w:rPr>
          <w:rFonts w:ascii="Times New Roman" w:hAnsi="Times New Roman" w:cs="Times New Roman"/>
          <w:lang w:val="en-US"/>
        </w:rPr>
        <w:t>with</w:t>
      </w:r>
      <w:r w:rsidR="00907A58" w:rsidRPr="00FA1CDF">
        <w:rPr>
          <w:rFonts w:ascii="Times New Roman" w:hAnsi="Times New Roman" w:cs="Times New Roman"/>
          <w:lang w:val="en-US"/>
        </w:rPr>
        <w:t xml:space="preserve"> </w:t>
      </w:r>
      <w:r w:rsidR="00907A58" w:rsidRPr="00FA1CDF">
        <w:rPr>
          <w:rFonts w:ascii="Times New Roman" w:hAnsi="Times New Roman" w:cs="Times New Roman"/>
          <w:i/>
          <w:lang w:val="en-US"/>
        </w:rPr>
        <w:t>AB</w:t>
      </w:r>
      <w:r w:rsidR="00907A58" w:rsidRPr="00FA1CD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genetic background</w:t>
      </w:r>
      <w:r w:rsidR="00907A58" w:rsidRPr="00FA1CDF">
        <w:rPr>
          <w:rFonts w:ascii="Times New Roman" w:hAnsi="Times New Roman" w:cs="Times New Roman"/>
          <w:lang w:val="en-US"/>
        </w:rPr>
        <w:t xml:space="preserve"> </w:t>
      </w:r>
      <w:r w:rsidR="008B4B9B" w:rsidRPr="00FA1CDF">
        <w:rPr>
          <w:rFonts w:ascii="Times New Roman" w:hAnsi="Times New Roman" w:cs="Times New Roman"/>
          <w:lang w:val="en-US"/>
        </w:rPr>
        <w:t>progressively</w:t>
      </w:r>
      <w:r w:rsidR="009A367A">
        <w:rPr>
          <w:rFonts w:ascii="Times New Roman" w:hAnsi="Times New Roman" w:cs="Times New Roman"/>
          <w:lang w:val="en-US"/>
        </w:rPr>
        <w:t xml:space="preserve"> develop an</w:t>
      </w:r>
      <w:r w:rsidR="008B4B9B" w:rsidRPr="00FA1CDF">
        <w:rPr>
          <w:rFonts w:ascii="Times New Roman" w:hAnsi="Times New Roman" w:cs="Times New Roman"/>
          <w:lang w:val="en-US"/>
        </w:rPr>
        <w:t xml:space="preserve"> </w:t>
      </w:r>
      <w:r w:rsidR="00935E11" w:rsidRPr="00FA1CDF">
        <w:rPr>
          <w:rFonts w:ascii="Times New Roman" w:hAnsi="Times New Roman" w:cs="Times New Roman"/>
          <w:lang w:val="en-US"/>
        </w:rPr>
        <w:t xml:space="preserve">abnormal urinary excretion of ½vdbp-mCherry </w:t>
      </w:r>
      <w:r w:rsidR="00D90ACD" w:rsidRPr="00FA1CDF">
        <w:rPr>
          <w:rFonts w:ascii="Times New Roman" w:hAnsi="Times New Roman" w:cs="Times New Roman"/>
          <w:lang w:val="en-US"/>
        </w:rPr>
        <w:t xml:space="preserve">(corresponding to </w:t>
      </w:r>
      <w:r w:rsidR="003A4604" w:rsidRPr="00FA1CDF">
        <w:rPr>
          <w:rFonts w:ascii="Times New Roman" w:hAnsi="Times New Roman" w:cs="Times New Roman"/>
          <w:lang w:val="en-US"/>
        </w:rPr>
        <w:t>LMW</w:t>
      </w:r>
      <w:r w:rsidR="00D90ACD" w:rsidRPr="00FA1CDF">
        <w:rPr>
          <w:rFonts w:ascii="Times New Roman" w:hAnsi="Times New Roman" w:cs="Times New Roman"/>
          <w:lang w:val="en-US"/>
        </w:rPr>
        <w:t xml:space="preserve"> proteinuria)</w:t>
      </w:r>
      <w:r w:rsidR="00D81BE0">
        <w:rPr>
          <w:rFonts w:ascii="Times New Roman" w:hAnsi="Times New Roman" w:cs="Times New Roman"/>
          <w:lang w:val="en-US"/>
        </w:rPr>
        <w:t>,</w:t>
      </w:r>
      <w:r w:rsidR="00907A58" w:rsidRPr="00FA1CDF">
        <w:rPr>
          <w:rFonts w:ascii="Times New Roman" w:hAnsi="Times New Roman" w:cs="Times New Roman"/>
          <w:lang w:val="en-US"/>
        </w:rPr>
        <w:t xml:space="preserve"> </w:t>
      </w:r>
      <w:r w:rsidR="00A670D2" w:rsidRPr="00FA1CDF">
        <w:rPr>
          <w:rFonts w:ascii="Times New Roman" w:hAnsi="Times New Roman" w:cs="Times New Roman"/>
          <w:lang w:val="en-US"/>
        </w:rPr>
        <w:t xml:space="preserve">which </w:t>
      </w:r>
      <w:r w:rsidR="00523320" w:rsidRPr="00FA1CDF">
        <w:rPr>
          <w:rFonts w:ascii="Times New Roman" w:hAnsi="Times New Roman" w:cs="Times New Roman"/>
          <w:lang w:val="en-US"/>
        </w:rPr>
        <w:t xml:space="preserve">was rescued </w:t>
      </w:r>
      <w:r w:rsidR="006B2799" w:rsidRPr="00FA1CDF">
        <w:rPr>
          <w:rFonts w:ascii="Times New Roman" w:hAnsi="Times New Roman" w:cs="Times New Roman"/>
          <w:lang w:val="en-US"/>
        </w:rPr>
        <w:t xml:space="preserve">by </w:t>
      </w:r>
      <w:r w:rsidR="00523320" w:rsidRPr="00FA1CDF">
        <w:rPr>
          <w:rFonts w:ascii="Times New Roman" w:hAnsi="Times New Roman" w:cs="Times New Roman"/>
          <w:i/>
          <w:lang w:val="en-US"/>
        </w:rPr>
        <w:t>TL</w:t>
      </w:r>
      <w:r w:rsidR="00523320" w:rsidRPr="00FA1CDF">
        <w:rPr>
          <w:rFonts w:ascii="Times New Roman" w:hAnsi="Times New Roman" w:cs="Times New Roman"/>
          <w:lang w:val="en-US"/>
        </w:rPr>
        <w:t xml:space="preserve"> genetic background.</w:t>
      </w:r>
      <w:r w:rsidR="006B2799" w:rsidRPr="00FA1CDF">
        <w:rPr>
          <w:rFonts w:ascii="Times New Roman" w:hAnsi="Times New Roman" w:cs="Times New Roman"/>
          <w:lang w:val="en-US"/>
        </w:rPr>
        <w:t xml:space="preserve"> </w:t>
      </w:r>
      <w:r w:rsidR="008605C7" w:rsidRPr="00FA1CDF">
        <w:rPr>
          <w:rFonts w:ascii="Times New Roman" w:hAnsi="Times New Roman" w:cs="Times New Roman"/>
          <w:lang w:val="en-US"/>
        </w:rPr>
        <w:t xml:space="preserve">A similar phenomenon </w:t>
      </w:r>
      <w:r w:rsidR="009A367A">
        <w:rPr>
          <w:rFonts w:ascii="Times New Roman" w:hAnsi="Times New Roman" w:cs="Times New Roman"/>
          <w:lang w:val="en-US"/>
        </w:rPr>
        <w:t xml:space="preserve">was </w:t>
      </w:r>
      <w:r w:rsidR="008605C7" w:rsidRPr="00FA1CDF">
        <w:rPr>
          <w:rFonts w:ascii="Times New Roman" w:hAnsi="Times New Roman" w:cs="Times New Roman"/>
          <w:lang w:val="en-US"/>
        </w:rPr>
        <w:t xml:space="preserve">reported in </w:t>
      </w:r>
      <w:r w:rsidR="00410D5B">
        <w:rPr>
          <w:rFonts w:ascii="Times New Roman" w:hAnsi="Times New Roman" w:cs="Times New Roman"/>
          <w:lang w:val="en-US"/>
        </w:rPr>
        <w:t xml:space="preserve">the </w:t>
      </w:r>
      <w:r w:rsidR="009A367A" w:rsidRPr="00CE1FEF">
        <w:rPr>
          <w:rFonts w:ascii="Times New Roman" w:hAnsi="Times New Roman" w:cs="Times New Roman"/>
          <w:i/>
          <w:iCs/>
          <w:lang w:val="en-US"/>
        </w:rPr>
        <w:t>Ctns</w:t>
      </w:r>
      <w:r w:rsidR="009A367A" w:rsidRPr="00FA1CDF">
        <w:rPr>
          <w:rFonts w:ascii="Times New Roman" w:hAnsi="Times New Roman" w:cs="Times New Roman"/>
          <w:lang w:val="en-US"/>
        </w:rPr>
        <w:t xml:space="preserve"> </w:t>
      </w:r>
      <w:r w:rsidR="00410D5B">
        <w:rPr>
          <w:rFonts w:ascii="Times New Roman" w:hAnsi="Times New Roman" w:cs="Times New Roman"/>
          <w:lang w:val="en-US"/>
        </w:rPr>
        <w:t xml:space="preserve">knockout </w:t>
      </w:r>
      <w:r w:rsidR="008605C7" w:rsidRPr="00FA1CDF">
        <w:rPr>
          <w:rFonts w:ascii="Times New Roman" w:hAnsi="Times New Roman" w:cs="Times New Roman"/>
          <w:lang w:val="en-US"/>
        </w:rPr>
        <w:t xml:space="preserve">mouse model, </w:t>
      </w:r>
      <w:r w:rsidR="009A367A">
        <w:rPr>
          <w:rFonts w:ascii="Times New Roman" w:hAnsi="Times New Roman" w:cs="Times New Roman"/>
          <w:lang w:val="en-US"/>
        </w:rPr>
        <w:t>with the kidney</w:t>
      </w:r>
      <w:r w:rsidR="008605C7" w:rsidRPr="00FA1CDF">
        <w:rPr>
          <w:rFonts w:ascii="Times New Roman" w:hAnsi="Times New Roman" w:cs="Times New Roman"/>
          <w:lang w:val="en-US"/>
        </w:rPr>
        <w:t xml:space="preserve"> phenotype</w:t>
      </w:r>
      <w:r w:rsidR="00B12651">
        <w:rPr>
          <w:rFonts w:ascii="Times New Roman" w:hAnsi="Times New Roman" w:cs="Times New Roman"/>
          <w:lang w:val="en-US"/>
        </w:rPr>
        <w:t xml:space="preserve"> </w:t>
      </w:r>
      <w:r w:rsidR="00410D5B">
        <w:rPr>
          <w:rFonts w:ascii="Times New Roman" w:hAnsi="Times New Roman" w:cs="Times New Roman"/>
          <w:lang w:val="en-US"/>
        </w:rPr>
        <w:t xml:space="preserve">being </w:t>
      </w:r>
      <w:r w:rsidR="008605C7" w:rsidRPr="00FA1CDF">
        <w:rPr>
          <w:rFonts w:ascii="Times New Roman" w:hAnsi="Times New Roman" w:cs="Times New Roman"/>
          <w:lang w:val="en-US"/>
        </w:rPr>
        <w:t xml:space="preserve">dependent upon genetic background </w:t>
      </w:r>
      <w:r w:rsidR="008605C7" w:rsidRPr="00FA1CDF">
        <w:rPr>
          <w:rFonts w:ascii="Times New Roman" w:hAnsi="Times New Roman" w:cs="Times New Roman"/>
          <w:lang w:val="en-US"/>
        </w:rPr>
        <w:fldChar w:fldCharType="begin"/>
      </w:r>
      <w:r w:rsidR="00E150B1">
        <w:rPr>
          <w:rFonts w:ascii="Times New Roman" w:hAnsi="Times New Roman" w:cs="Times New Roman"/>
          <w:lang w:val="en-US"/>
        </w:rPr>
        <w:instrText xml:space="preserve"> ADDIN EN.CITE &lt;EndNote&gt;&lt;Cite&gt;&lt;Author&gt;Nevo&lt;/Author&gt;&lt;Year&gt;2010&lt;/Year&gt;&lt;RecNum&gt;195&lt;/RecNum&gt;&lt;DisplayText&gt;&lt;style face="superscript"&gt;5&lt;/style&gt;&lt;/DisplayText&gt;&lt;record&gt;&lt;rec-number&gt;195&lt;/rec-number&gt;&lt;foreign-keys&gt;&lt;key app="EN" db-id="2pw09epee9vrwnedsv55a95ndvsffx5pewat" timestamp="1582130773"&gt;195&lt;/key&gt;&lt;/foreign-keys&gt;&lt;ref-type name="Journal Article"&gt;17&lt;/ref-type&gt;&lt;contributors&gt;&lt;authors&gt;&lt;author&gt;Nevo, N.&lt;/author&gt;&lt;author&gt;Chol, M.&lt;/author&gt;&lt;author&gt;Bailleux, A.&lt;/author&gt;&lt;author&gt;Kalatzis, V.&lt;/author&gt;&lt;author&gt;Morisset, L.&lt;/author&gt;&lt;author&gt;Devuyst, O.&lt;/author&gt;&lt;author&gt;Gubler, M. C.&lt;/author&gt;&lt;author&gt;Antignac, C.&lt;/author&gt;&lt;/authors&gt;&lt;/contributors&gt;&lt;auth-address&gt;Inserm, U574, Hopital Necker-Enfants Malades, Paris, France.&lt;/auth-address&gt;&lt;titles&gt;&lt;title&gt;Renal phenotype of the cystinosis mouse model is dependent upon genetic background&lt;/title&gt;&lt;secondary-title&gt;Nephrol Dial Transplant&lt;/secondary-title&gt;&lt;/titles&gt;&lt;periodical&gt;&lt;full-title&gt;Nephrol Dial Transplant&lt;/full-title&gt;&lt;/periodical&gt;&lt;pages&gt;1059-66&lt;/pages&gt;&lt;volume&gt;25&lt;/volume&gt;&lt;number&gt;4&lt;/number&gt;&lt;keywords&gt;&lt;keyword&gt;Amino Acid Transport Systems, Neutral/*physiology&lt;/keyword&gt;&lt;keyword&gt;Animals&lt;/keyword&gt;&lt;keyword&gt;Cystine/*metabolism&lt;/keyword&gt;&lt;keyword&gt;Cystinosis/*etiology/pathology&lt;/keyword&gt;&lt;keyword&gt;*Disease Models, Animal&lt;/keyword&gt;&lt;keyword&gt;Female&lt;/keyword&gt;&lt;keyword&gt;Kidney Failure, Chronic/*etiology/pathology&lt;/keyword&gt;&lt;keyword&gt;Male&lt;/keyword&gt;&lt;keyword&gt;Mice&lt;/keyword&gt;&lt;keyword&gt;Mice, Inbred C57BL&lt;/keyword&gt;&lt;keyword&gt;Mice, Knockout&lt;/keyword&gt;&lt;keyword&gt;Mutation/genetics&lt;/keyword&gt;&lt;keyword&gt;Phenotype&lt;/keyword&gt;&lt;keyword&gt;Species Specificity&lt;/keyword&gt;&lt;/keywords&gt;&lt;dates&gt;&lt;year&gt;2010&lt;/year&gt;&lt;pub-dates&gt;&lt;date&gt;Apr&lt;/date&gt;&lt;/pub-dates&gt;&lt;/dates&gt;&lt;isbn&gt;1460-2385 (Electronic)&amp;#xD;0931-0509 (Linking)&lt;/isbn&gt;&lt;accession-num&gt;19846395&lt;/accession-num&gt;&lt;urls&gt;&lt;related-urls&gt;&lt;url&gt;https://www.ncbi.nlm.nih.gov/pubmed/19846395&lt;/url&gt;&lt;/related-urls&gt;&lt;/urls&gt;&lt;electronic-resource-num&gt;10.1093/ndt/gfp553&lt;/electronic-resource-num&gt;&lt;/record&gt;&lt;/Cite&gt;&lt;/EndNote&gt;</w:instrText>
      </w:r>
      <w:r w:rsidR="008605C7" w:rsidRPr="00FA1CDF">
        <w:rPr>
          <w:rFonts w:ascii="Times New Roman" w:hAnsi="Times New Roman" w:cs="Times New Roman"/>
          <w:lang w:val="en-US"/>
        </w:rPr>
        <w:fldChar w:fldCharType="separate"/>
      </w:r>
      <w:r w:rsidR="00E150B1" w:rsidRPr="00E150B1">
        <w:rPr>
          <w:rFonts w:ascii="Times New Roman" w:hAnsi="Times New Roman" w:cs="Times New Roman"/>
          <w:noProof/>
          <w:vertAlign w:val="superscript"/>
          <w:lang w:val="en-US"/>
        </w:rPr>
        <w:t>5</w:t>
      </w:r>
      <w:r w:rsidR="008605C7" w:rsidRPr="00FA1CDF">
        <w:rPr>
          <w:rFonts w:ascii="Times New Roman" w:hAnsi="Times New Roman" w:cs="Times New Roman"/>
          <w:lang w:val="en-US"/>
        </w:rPr>
        <w:fldChar w:fldCharType="end"/>
      </w:r>
      <w:r w:rsidR="00D717D9" w:rsidRPr="00FA1CDF">
        <w:rPr>
          <w:rFonts w:ascii="Times New Roman" w:hAnsi="Times New Roman" w:cs="Times New Roman"/>
          <w:lang w:val="en-US"/>
        </w:rPr>
        <w:t xml:space="preserve">. </w:t>
      </w:r>
      <w:r w:rsidR="00F4342B">
        <w:rPr>
          <w:rFonts w:ascii="Times New Roman" w:hAnsi="Times New Roman" w:cs="Times New Roman"/>
          <w:lang w:val="en-US"/>
        </w:rPr>
        <w:t>W</w:t>
      </w:r>
      <w:r w:rsidR="006B2799" w:rsidRPr="00FA1CDF">
        <w:rPr>
          <w:rFonts w:ascii="Times New Roman" w:hAnsi="Times New Roman" w:cs="Times New Roman"/>
          <w:lang w:val="en-US"/>
        </w:rPr>
        <w:t xml:space="preserve">e performed studies </w:t>
      </w:r>
      <w:proofErr w:type="gramStart"/>
      <w:r w:rsidR="006B2799" w:rsidRPr="00FA1CDF">
        <w:rPr>
          <w:rFonts w:ascii="Times New Roman" w:hAnsi="Times New Roman" w:cs="Times New Roman"/>
          <w:lang w:val="en-US"/>
        </w:rPr>
        <w:t xml:space="preserve">to </w:t>
      </w:r>
      <w:r w:rsidR="001761AD" w:rsidRPr="00FA1CDF">
        <w:rPr>
          <w:rFonts w:ascii="Times New Roman" w:hAnsi="Times New Roman" w:cs="Times New Roman"/>
          <w:lang w:val="en-US"/>
        </w:rPr>
        <w:t xml:space="preserve">better </w:t>
      </w:r>
      <w:r w:rsidR="006B2799" w:rsidRPr="00FA1CDF">
        <w:rPr>
          <w:rFonts w:ascii="Times New Roman" w:hAnsi="Times New Roman" w:cs="Times New Roman"/>
          <w:lang w:val="en-US"/>
        </w:rPr>
        <w:t>understand</w:t>
      </w:r>
      <w:proofErr w:type="gramEnd"/>
      <w:r w:rsidR="006B2799" w:rsidRPr="00FA1CDF">
        <w:rPr>
          <w:rFonts w:ascii="Times New Roman" w:hAnsi="Times New Roman" w:cs="Times New Roman"/>
          <w:lang w:val="en-US"/>
        </w:rPr>
        <w:t xml:space="preserve"> the </w:t>
      </w:r>
      <w:r w:rsidR="00410D5B">
        <w:rPr>
          <w:rFonts w:ascii="Times New Roman" w:hAnsi="Times New Roman" w:cs="Times New Roman"/>
          <w:lang w:val="en-US"/>
        </w:rPr>
        <w:t>effect of the</w:t>
      </w:r>
      <w:r w:rsidR="00410D5B" w:rsidRPr="00FA1CDF">
        <w:rPr>
          <w:rFonts w:ascii="Times New Roman" w:hAnsi="Times New Roman" w:cs="Times New Roman"/>
          <w:lang w:val="en-US"/>
        </w:rPr>
        <w:t xml:space="preserve"> </w:t>
      </w:r>
      <w:r w:rsidR="00410D5B" w:rsidRPr="00FA1CDF">
        <w:rPr>
          <w:rFonts w:ascii="Times New Roman" w:hAnsi="Times New Roman" w:cs="Times New Roman"/>
          <w:i/>
          <w:lang w:val="en-US"/>
        </w:rPr>
        <w:t>AB</w:t>
      </w:r>
      <w:r w:rsidR="00410D5B" w:rsidRPr="00FA1CDF">
        <w:rPr>
          <w:rFonts w:ascii="Times New Roman" w:hAnsi="Times New Roman" w:cs="Times New Roman"/>
          <w:lang w:val="en-US"/>
        </w:rPr>
        <w:t xml:space="preserve"> and </w:t>
      </w:r>
      <w:r w:rsidR="00410D5B" w:rsidRPr="00FA1CDF">
        <w:rPr>
          <w:rFonts w:ascii="Times New Roman" w:hAnsi="Times New Roman" w:cs="Times New Roman"/>
          <w:i/>
          <w:lang w:val="en-US"/>
        </w:rPr>
        <w:t>TL</w:t>
      </w:r>
      <w:r w:rsidR="00410D5B" w:rsidRPr="00FA1CDF">
        <w:rPr>
          <w:rFonts w:ascii="Times New Roman" w:hAnsi="Times New Roman" w:cs="Times New Roman"/>
          <w:lang w:val="en-US"/>
        </w:rPr>
        <w:t xml:space="preserve"> background </w:t>
      </w:r>
      <w:r w:rsidR="00410D5B">
        <w:rPr>
          <w:rFonts w:ascii="Times New Roman" w:hAnsi="Times New Roman" w:cs="Times New Roman"/>
          <w:lang w:val="en-US"/>
        </w:rPr>
        <w:t xml:space="preserve">on the </w:t>
      </w:r>
      <w:r w:rsidR="00D717D9" w:rsidRPr="00FA1CDF">
        <w:rPr>
          <w:rFonts w:ascii="Times New Roman" w:hAnsi="Times New Roman" w:cs="Times New Roman"/>
          <w:lang w:val="en-US"/>
        </w:rPr>
        <w:t xml:space="preserve">phenotypes related to </w:t>
      </w:r>
      <w:r w:rsidR="00D717D9" w:rsidRPr="00FA1CDF">
        <w:rPr>
          <w:rFonts w:ascii="Times New Roman" w:hAnsi="Times New Roman" w:cs="Times New Roman"/>
          <w:i/>
          <w:lang w:val="en-US"/>
        </w:rPr>
        <w:t>ctns</w:t>
      </w:r>
      <w:r w:rsidR="00D717D9" w:rsidRPr="00FA1CDF">
        <w:rPr>
          <w:rFonts w:ascii="Times New Roman" w:hAnsi="Times New Roman" w:cs="Times New Roman"/>
          <w:lang w:val="en-US"/>
        </w:rPr>
        <w:t>-deficiency</w:t>
      </w:r>
      <w:r w:rsidR="006B2799" w:rsidRPr="00FA1CDF">
        <w:rPr>
          <w:rFonts w:ascii="Times New Roman" w:hAnsi="Times New Roman" w:cs="Times New Roman"/>
          <w:lang w:val="en-US"/>
        </w:rPr>
        <w:t>.</w:t>
      </w:r>
      <w:r w:rsidR="008605C7" w:rsidRPr="00FA1CDF">
        <w:rPr>
          <w:rFonts w:ascii="Times New Roman" w:hAnsi="Times New Roman" w:cs="Times New Roman"/>
          <w:lang w:val="en-US"/>
        </w:rPr>
        <w:t xml:space="preserve"> </w:t>
      </w:r>
      <w:r w:rsidR="006B2799" w:rsidRPr="00FA1CDF">
        <w:rPr>
          <w:rFonts w:ascii="Times New Roman" w:hAnsi="Times New Roman" w:cs="Times New Roman"/>
          <w:lang w:val="en-US"/>
        </w:rPr>
        <w:t xml:space="preserve">Cystine </w:t>
      </w:r>
      <w:proofErr w:type="gramStart"/>
      <w:r w:rsidR="006B2799" w:rsidRPr="00FA1CDF">
        <w:rPr>
          <w:rFonts w:ascii="Times New Roman" w:hAnsi="Times New Roman" w:cs="Times New Roman"/>
          <w:lang w:val="en-US"/>
        </w:rPr>
        <w:t xml:space="preserve">was </w:t>
      </w:r>
      <w:r w:rsidR="00B12651">
        <w:rPr>
          <w:rFonts w:ascii="Times New Roman" w:hAnsi="Times New Roman" w:cs="Times New Roman"/>
          <w:lang w:val="en-US"/>
        </w:rPr>
        <w:t>accumulated</w:t>
      </w:r>
      <w:proofErr w:type="gramEnd"/>
      <w:r w:rsidR="006B2799" w:rsidRPr="00FA1CDF">
        <w:rPr>
          <w:rFonts w:ascii="Times New Roman" w:hAnsi="Times New Roman" w:cs="Times New Roman"/>
          <w:lang w:val="en-US"/>
        </w:rPr>
        <w:t xml:space="preserve"> </w:t>
      </w:r>
      <w:r w:rsidR="00410D5B">
        <w:rPr>
          <w:rFonts w:ascii="Times New Roman" w:hAnsi="Times New Roman" w:cs="Times New Roman"/>
          <w:lang w:val="en-US"/>
        </w:rPr>
        <w:t xml:space="preserve">at similar levels </w:t>
      </w:r>
      <w:r w:rsidR="006B2799" w:rsidRPr="00FA1CDF">
        <w:rPr>
          <w:rFonts w:ascii="Times New Roman" w:hAnsi="Times New Roman" w:cs="Times New Roman"/>
          <w:lang w:val="en-US"/>
        </w:rPr>
        <w:t>in</w:t>
      </w:r>
      <w:r w:rsidR="008532D7" w:rsidRPr="00FA1CDF">
        <w:rPr>
          <w:rFonts w:ascii="Times New Roman" w:hAnsi="Times New Roman" w:cs="Times New Roman"/>
          <w:lang w:val="en-US"/>
        </w:rPr>
        <w:t xml:space="preserve"> </w:t>
      </w:r>
      <w:r w:rsidR="008532D7" w:rsidRPr="00FA1CDF">
        <w:rPr>
          <w:rFonts w:ascii="Times New Roman" w:hAnsi="Times New Roman" w:cs="Times New Roman"/>
          <w:i/>
          <w:lang w:val="en-US"/>
        </w:rPr>
        <w:t>ctns</w:t>
      </w:r>
      <w:r w:rsidR="008532D7" w:rsidRPr="00FA1CDF">
        <w:rPr>
          <w:rFonts w:ascii="Times New Roman" w:hAnsi="Times New Roman" w:cs="Times New Roman"/>
          <w:lang w:val="en-US"/>
        </w:rPr>
        <w:t xml:space="preserve"> knockout larvae </w:t>
      </w:r>
      <w:r w:rsidR="00F4342B">
        <w:rPr>
          <w:rFonts w:ascii="Times New Roman" w:hAnsi="Times New Roman" w:cs="Times New Roman"/>
          <w:lang w:val="en-US"/>
        </w:rPr>
        <w:t xml:space="preserve">for </w:t>
      </w:r>
      <w:r w:rsidR="008532D7" w:rsidRPr="00FA1CDF">
        <w:rPr>
          <w:rFonts w:ascii="Times New Roman" w:hAnsi="Times New Roman" w:cs="Times New Roman"/>
          <w:lang w:val="en-US"/>
        </w:rPr>
        <w:t xml:space="preserve">both </w:t>
      </w:r>
      <w:r w:rsidR="001761AD" w:rsidRPr="00FA1CDF">
        <w:rPr>
          <w:rFonts w:ascii="Times New Roman" w:hAnsi="Times New Roman" w:cs="Times New Roman"/>
          <w:i/>
          <w:lang w:val="en-US"/>
        </w:rPr>
        <w:t>AB</w:t>
      </w:r>
      <w:r w:rsidR="001761AD" w:rsidRPr="00FA1CDF">
        <w:rPr>
          <w:rFonts w:ascii="Times New Roman" w:hAnsi="Times New Roman" w:cs="Times New Roman"/>
          <w:lang w:val="en-US"/>
        </w:rPr>
        <w:t xml:space="preserve"> and </w:t>
      </w:r>
      <w:r w:rsidR="001761AD" w:rsidRPr="00FA1CDF">
        <w:rPr>
          <w:rFonts w:ascii="Times New Roman" w:hAnsi="Times New Roman" w:cs="Times New Roman"/>
          <w:i/>
          <w:lang w:val="en-US"/>
        </w:rPr>
        <w:t>TL</w:t>
      </w:r>
      <w:r w:rsidR="001761AD" w:rsidRPr="00FA1CDF">
        <w:rPr>
          <w:rFonts w:ascii="Times New Roman" w:hAnsi="Times New Roman" w:cs="Times New Roman"/>
          <w:lang w:val="en-US"/>
        </w:rPr>
        <w:t xml:space="preserve"> </w:t>
      </w:r>
      <w:r w:rsidR="008532D7" w:rsidRPr="00FA1CDF">
        <w:rPr>
          <w:rFonts w:ascii="Times New Roman" w:hAnsi="Times New Roman" w:cs="Times New Roman"/>
          <w:lang w:val="en-US"/>
        </w:rPr>
        <w:t xml:space="preserve">background. </w:t>
      </w:r>
      <w:r w:rsidR="00410D5B">
        <w:rPr>
          <w:rFonts w:ascii="Times New Roman" w:hAnsi="Times New Roman" w:cs="Times New Roman"/>
          <w:lang w:val="en-US"/>
        </w:rPr>
        <w:t xml:space="preserve">The phosphorylation of rpS6 </w:t>
      </w:r>
      <w:r w:rsidR="00D0654F">
        <w:rPr>
          <w:rFonts w:ascii="Times New Roman" w:hAnsi="Times New Roman" w:cs="Times New Roman"/>
          <w:lang w:val="en-US"/>
        </w:rPr>
        <w:t xml:space="preserve">protein </w:t>
      </w:r>
      <w:proofErr w:type="gramStart"/>
      <w:r w:rsidR="00410D5B">
        <w:rPr>
          <w:rFonts w:ascii="Times New Roman" w:hAnsi="Times New Roman" w:cs="Times New Roman"/>
          <w:lang w:val="en-US"/>
        </w:rPr>
        <w:t>was also similarly increased</w:t>
      </w:r>
      <w:proofErr w:type="gramEnd"/>
      <w:r w:rsidR="00410D5B">
        <w:rPr>
          <w:rFonts w:ascii="Times New Roman" w:hAnsi="Times New Roman" w:cs="Times New Roman"/>
          <w:lang w:val="en-US"/>
        </w:rPr>
        <w:t xml:space="preserve"> in </w:t>
      </w:r>
      <w:r>
        <w:rPr>
          <w:rFonts w:ascii="Times New Roman" w:hAnsi="Times New Roman" w:cs="Times New Roman"/>
          <w:i/>
          <w:lang w:val="en-US"/>
        </w:rPr>
        <w:t>ctns</w:t>
      </w:r>
      <w:r w:rsidR="00410D5B">
        <w:rPr>
          <w:rFonts w:ascii="Times New Roman" w:hAnsi="Times New Roman" w:cs="Times New Roman"/>
          <w:iCs/>
          <w:lang w:val="en-US"/>
        </w:rPr>
        <w:t xml:space="preserve">-deficient larvae on the </w:t>
      </w:r>
      <w:r w:rsidR="00F4342B" w:rsidRPr="00FA1CDF">
        <w:rPr>
          <w:rFonts w:ascii="Times New Roman" w:hAnsi="Times New Roman" w:cs="Times New Roman"/>
          <w:i/>
          <w:lang w:val="en-US"/>
        </w:rPr>
        <w:t>AB</w:t>
      </w:r>
      <w:r w:rsidR="00410D5B">
        <w:rPr>
          <w:rFonts w:ascii="Times New Roman" w:hAnsi="Times New Roman" w:cs="Times New Roman"/>
          <w:lang w:val="en-US"/>
        </w:rPr>
        <w:t xml:space="preserve"> and </w:t>
      </w:r>
      <w:r w:rsidR="0066543E" w:rsidRPr="00FA1CDF">
        <w:rPr>
          <w:rFonts w:ascii="Times New Roman" w:hAnsi="Times New Roman" w:cs="Times New Roman"/>
          <w:i/>
          <w:lang w:val="en-US"/>
        </w:rPr>
        <w:t>TL</w:t>
      </w:r>
      <w:r w:rsidR="00ED3D0E" w:rsidRPr="00FA1CDF">
        <w:rPr>
          <w:rFonts w:ascii="Times New Roman" w:hAnsi="Times New Roman" w:cs="Times New Roman"/>
          <w:i/>
          <w:lang w:val="en-US"/>
        </w:rPr>
        <w:t xml:space="preserve"> </w:t>
      </w:r>
      <w:r w:rsidR="00410D5B">
        <w:rPr>
          <w:rFonts w:ascii="Times New Roman" w:hAnsi="Times New Roman" w:cs="Times New Roman"/>
          <w:lang w:val="en-US"/>
        </w:rPr>
        <w:t>backgrounds.</w:t>
      </w:r>
      <w:r w:rsidR="00FC7BE9">
        <w:rPr>
          <w:rFonts w:ascii="Times New Roman" w:hAnsi="Times New Roman" w:cs="Times New Roman"/>
          <w:lang w:val="en-US"/>
        </w:rPr>
        <w:t xml:space="preserve"> </w:t>
      </w:r>
      <w:r w:rsidR="00F27B53">
        <w:rPr>
          <w:rFonts w:ascii="Times New Roman" w:hAnsi="Times New Roman" w:cs="Times New Roman"/>
          <w:lang w:val="en-US"/>
        </w:rPr>
        <w:t xml:space="preserve">These data demonstrate that </w:t>
      </w:r>
      <w:r w:rsidR="00C8237A" w:rsidRPr="00FA1CDF">
        <w:rPr>
          <w:rFonts w:ascii="Times New Roman" w:hAnsi="Times New Roman" w:cs="Times New Roman"/>
          <w:lang w:val="en-US"/>
        </w:rPr>
        <w:t xml:space="preserve">the protective effect of </w:t>
      </w:r>
      <w:r w:rsidR="00C8237A" w:rsidRPr="00FA1CDF">
        <w:rPr>
          <w:rFonts w:ascii="Times New Roman" w:hAnsi="Times New Roman" w:cs="Times New Roman"/>
          <w:i/>
          <w:lang w:val="en-US"/>
        </w:rPr>
        <w:t>TL</w:t>
      </w:r>
      <w:r w:rsidR="00C8237A" w:rsidRPr="00FA1CDF">
        <w:rPr>
          <w:rFonts w:ascii="Times New Roman" w:hAnsi="Times New Roman" w:cs="Times New Roman"/>
          <w:lang w:val="en-US"/>
        </w:rPr>
        <w:t xml:space="preserve"> background </w:t>
      </w:r>
      <w:proofErr w:type="gramStart"/>
      <w:r w:rsidR="00C8237A" w:rsidRPr="00FA1CDF">
        <w:rPr>
          <w:rFonts w:ascii="Times New Roman" w:hAnsi="Times New Roman" w:cs="Times New Roman"/>
          <w:lang w:val="en-US"/>
        </w:rPr>
        <w:t>is not related</w:t>
      </w:r>
      <w:proofErr w:type="gramEnd"/>
      <w:r w:rsidR="00C8237A" w:rsidRPr="00FA1CDF">
        <w:rPr>
          <w:rFonts w:ascii="Times New Roman" w:hAnsi="Times New Roman" w:cs="Times New Roman"/>
          <w:lang w:val="en-US"/>
        </w:rPr>
        <w:t xml:space="preserve"> to the difference in cystine level or </w:t>
      </w:r>
      <w:r w:rsidR="00410D5B">
        <w:rPr>
          <w:rFonts w:ascii="Times New Roman" w:hAnsi="Times New Roman" w:cs="Times New Roman"/>
          <w:lang w:val="en-US"/>
        </w:rPr>
        <w:t xml:space="preserve">in </w:t>
      </w:r>
      <w:r w:rsidR="00C8237A" w:rsidRPr="00FA1CDF">
        <w:rPr>
          <w:rFonts w:ascii="Times New Roman" w:hAnsi="Times New Roman" w:cs="Times New Roman"/>
          <w:lang w:val="en-US"/>
        </w:rPr>
        <w:t>the activity of mTORC1</w:t>
      </w:r>
      <w:r w:rsidR="00FA1CDF" w:rsidRPr="00FA1CDF">
        <w:rPr>
          <w:rFonts w:ascii="Times New Roman" w:hAnsi="Times New Roman" w:cs="Times New Roman"/>
          <w:lang w:val="en-US"/>
        </w:rPr>
        <w:t>.</w:t>
      </w:r>
      <w:r w:rsidR="00A06F6F">
        <w:rPr>
          <w:rFonts w:ascii="Times New Roman" w:hAnsi="Times New Roman" w:cs="Times New Roman"/>
          <w:lang w:val="en-US"/>
        </w:rPr>
        <w:t xml:space="preserve"> </w:t>
      </w:r>
      <w:r w:rsidR="00F27B53">
        <w:rPr>
          <w:rFonts w:ascii="Times New Roman" w:hAnsi="Times New Roman" w:cs="Times New Roman"/>
          <w:lang w:val="en-US"/>
        </w:rPr>
        <w:t>C</w:t>
      </w:r>
      <w:r w:rsidR="00F27B53" w:rsidRPr="00EF059C">
        <w:rPr>
          <w:rFonts w:ascii="Times New Roman" w:hAnsi="Times New Roman" w:cs="Times New Roman"/>
          <w:lang w:val="en-US"/>
        </w:rPr>
        <w:t xml:space="preserve">omparative studies between </w:t>
      </w:r>
      <w:r w:rsidR="00F27B53" w:rsidRPr="00EF059C">
        <w:rPr>
          <w:rFonts w:ascii="Times New Roman" w:hAnsi="Times New Roman" w:cs="Times New Roman"/>
          <w:i/>
          <w:lang w:val="en-US"/>
        </w:rPr>
        <w:t>TL</w:t>
      </w:r>
      <w:r w:rsidR="00F27B53" w:rsidRPr="00EF059C">
        <w:rPr>
          <w:rFonts w:ascii="Times New Roman" w:hAnsi="Times New Roman" w:cs="Times New Roman"/>
          <w:lang w:val="en-US"/>
        </w:rPr>
        <w:t xml:space="preserve"> and </w:t>
      </w:r>
      <w:r w:rsidR="00F27B53" w:rsidRPr="00EF059C">
        <w:rPr>
          <w:rFonts w:ascii="Times New Roman" w:hAnsi="Times New Roman" w:cs="Times New Roman"/>
          <w:i/>
          <w:lang w:val="en-US"/>
        </w:rPr>
        <w:t>AB</w:t>
      </w:r>
      <w:r w:rsidR="00F27B53" w:rsidRPr="00EF059C">
        <w:rPr>
          <w:rFonts w:ascii="Times New Roman" w:hAnsi="Times New Roman" w:cs="Times New Roman"/>
          <w:lang w:val="en-US"/>
        </w:rPr>
        <w:t xml:space="preserve"> </w:t>
      </w:r>
      <w:r w:rsidR="00F27B53">
        <w:rPr>
          <w:rFonts w:ascii="Times New Roman" w:hAnsi="Times New Roman" w:cs="Times New Roman"/>
          <w:lang w:val="en-US"/>
        </w:rPr>
        <w:t>background</w:t>
      </w:r>
      <w:r w:rsidR="00410D5B">
        <w:rPr>
          <w:rFonts w:ascii="Times New Roman" w:hAnsi="Times New Roman" w:cs="Times New Roman"/>
          <w:lang w:val="en-US"/>
        </w:rPr>
        <w:t xml:space="preserve">s are under way, with the aim to </w:t>
      </w:r>
      <w:r w:rsidR="00F27B53" w:rsidRPr="00EF059C">
        <w:rPr>
          <w:rFonts w:ascii="Times New Roman" w:hAnsi="Times New Roman" w:cs="Times New Roman"/>
          <w:lang w:val="en-US"/>
        </w:rPr>
        <w:t xml:space="preserve">clarify the mechanism underlying the protective effect of </w:t>
      </w:r>
      <w:r w:rsidR="00F27B53" w:rsidRPr="00EF059C">
        <w:rPr>
          <w:rFonts w:ascii="Times New Roman" w:hAnsi="Times New Roman" w:cs="Times New Roman"/>
          <w:i/>
          <w:lang w:val="en-US"/>
        </w:rPr>
        <w:t>TL</w:t>
      </w:r>
      <w:r w:rsidR="00F27B53">
        <w:rPr>
          <w:rFonts w:ascii="Times New Roman" w:hAnsi="Times New Roman" w:cs="Times New Roman"/>
          <w:lang w:val="en-US"/>
        </w:rPr>
        <w:t xml:space="preserve"> background on kidney damage</w:t>
      </w:r>
      <w:r w:rsidR="00410D5B">
        <w:rPr>
          <w:rFonts w:ascii="Times New Roman" w:hAnsi="Times New Roman" w:cs="Times New Roman"/>
          <w:lang w:val="en-US"/>
        </w:rPr>
        <w:t>. These studies could provide novel insights into</w:t>
      </w:r>
      <w:r w:rsidR="00F27B53" w:rsidRPr="00EF059C">
        <w:rPr>
          <w:rFonts w:ascii="Times New Roman" w:hAnsi="Times New Roman" w:cs="Times New Roman"/>
          <w:lang w:val="en-US"/>
        </w:rPr>
        <w:t xml:space="preserve"> pathways relevant for the development of</w:t>
      </w:r>
      <w:r w:rsidR="00F27B53">
        <w:rPr>
          <w:rFonts w:ascii="Times New Roman" w:hAnsi="Times New Roman" w:cs="Times New Roman"/>
          <w:lang w:val="en-US"/>
        </w:rPr>
        <w:t xml:space="preserve"> </w:t>
      </w:r>
      <w:r w:rsidR="00F27B53" w:rsidRPr="00EF059C">
        <w:rPr>
          <w:rFonts w:ascii="Times New Roman" w:hAnsi="Times New Roman" w:cs="Times New Roman"/>
          <w:lang w:val="en-US"/>
        </w:rPr>
        <w:t xml:space="preserve">new therapies </w:t>
      </w:r>
      <w:r w:rsidR="00410D5B">
        <w:rPr>
          <w:rFonts w:ascii="Times New Roman" w:hAnsi="Times New Roman" w:cs="Times New Roman"/>
          <w:lang w:val="en-US"/>
        </w:rPr>
        <w:t>in</w:t>
      </w:r>
      <w:r w:rsidR="00F27B53">
        <w:rPr>
          <w:rFonts w:ascii="Times New Roman" w:hAnsi="Times New Roman" w:cs="Times New Roman"/>
          <w:lang w:val="en-US"/>
        </w:rPr>
        <w:t xml:space="preserve"> cystinosis.</w:t>
      </w:r>
    </w:p>
    <w:p w14:paraId="01B1B9BF" w14:textId="77777777" w:rsidR="007D482E" w:rsidRDefault="007D482E" w:rsidP="007D482E">
      <w:pPr>
        <w:spacing w:after="0" w:line="276" w:lineRule="auto"/>
        <w:ind w:firstLine="567"/>
        <w:rPr>
          <w:rFonts w:ascii="Times New Roman" w:hAnsi="Times New Roman" w:cs="Times New Roman"/>
          <w:lang w:val="en-US"/>
        </w:rPr>
      </w:pPr>
    </w:p>
    <w:p w14:paraId="7762C2E6" w14:textId="77777777" w:rsidR="00A8324D" w:rsidRPr="00410D5B" w:rsidRDefault="00A8324D" w:rsidP="001D4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4780E832" w14:textId="2440C9CC" w:rsidR="00570A19" w:rsidRPr="00CE1FEF" w:rsidRDefault="00570A19" w:rsidP="002C03AE">
      <w:pPr>
        <w:spacing w:line="276" w:lineRule="auto"/>
        <w:rPr>
          <w:rFonts w:ascii="Times New Roman" w:hAnsi="Times New Roman" w:cs="Times New Roman"/>
          <w:b/>
          <w:bCs/>
          <w:lang w:val="en-US"/>
        </w:rPr>
      </w:pPr>
      <w:r w:rsidRPr="00CE1FEF">
        <w:rPr>
          <w:rFonts w:ascii="Times New Roman" w:hAnsi="Times New Roman" w:cs="Times New Roman"/>
          <w:b/>
          <w:bCs/>
          <w:lang w:val="en-US"/>
        </w:rPr>
        <w:t>References</w:t>
      </w:r>
    </w:p>
    <w:p w14:paraId="4EE3FAC3" w14:textId="77777777" w:rsidR="00F27B53" w:rsidRPr="00CE1FEF" w:rsidRDefault="00B95E75" w:rsidP="00F27B53">
      <w:pPr>
        <w:pStyle w:val="EndNoteBibliography"/>
        <w:ind w:left="720" w:hanging="720"/>
        <w:rPr>
          <w:rFonts w:ascii="Times New Roman" w:hAnsi="Times New Roman" w:cs="Times New Roman"/>
          <w:lang w:val="fr-CH"/>
        </w:rPr>
      </w:pPr>
      <w:r w:rsidRPr="00CE1FEF">
        <w:rPr>
          <w:rFonts w:ascii="Times New Roman" w:hAnsi="Times New Roman" w:cs="Times New Roman"/>
          <w:sz w:val="20"/>
          <w:szCs w:val="20"/>
          <w:lang w:val="fr-CH"/>
        </w:rPr>
        <w:fldChar w:fldCharType="begin"/>
      </w:r>
      <w:r w:rsidRPr="00CE1FEF">
        <w:rPr>
          <w:rFonts w:ascii="Times New Roman" w:hAnsi="Times New Roman" w:cs="Times New Roman"/>
          <w:sz w:val="20"/>
          <w:szCs w:val="20"/>
          <w:lang w:val="en-US"/>
        </w:rPr>
        <w:instrText xml:space="preserve"> ADDIN EN.REFLIST </w:instrText>
      </w:r>
      <w:r w:rsidRPr="00CE1FEF">
        <w:rPr>
          <w:rFonts w:ascii="Times New Roman" w:hAnsi="Times New Roman" w:cs="Times New Roman"/>
          <w:sz w:val="20"/>
          <w:szCs w:val="20"/>
          <w:lang w:val="fr-CH"/>
        </w:rPr>
        <w:fldChar w:fldCharType="separate"/>
      </w:r>
      <w:r w:rsidR="00F27B53" w:rsidRPr="00CE1FEF">
        <w:rPr>
          <w:rFonts w:ascii="Times New Roman" w:hAnsi="Times New Roman" w:cs="Times New Roman"/>
          <w:lang w:val="en-US"/>
        </w:rPr>
        <w:t>1.</w:t>
      </w:r>
      <w:r w:rsidR="00F27B53" w:rsidRPr="00CE1FEF">
        <w:rPr>
          <w:rFonts w:ascii="Times New Roman" w:hAnsi="Times New Roman" w:cs="Times New Roman"/>
          <w:lang w:val="en-US"/>
        </w:rPr>
        <w:tab/>
        <w:t>Festa BP, Chen Z, Berquez M</w:t>
      </w:r>
      <w:r w:rsidR="00F27B53" w:rsidRPr="00CE1FEF">
        <w:rPr>
          <w:rFonts w:ascii="Times New Roman" w:hAnsi="Times New Roman" w:cs="Times New Roman"/>
          <w:i/>
          <w:lang w:val="en-US"/>
        </w:rPr>
        <w:t>, et al.</w:t>
      </w:r>
      <w:r w:rsidR="00F27B53" w:rsidRPr="00CE1FEF">
        <w:rPr>
          <w:rFonts w:ascii="Times New Roman" w:hAnsi="Times New Roman" w:cs="Times New Roman"/>
          <w:lang w:val="en-US"/>
        </w:rPr>
        <w:t xml:space="preserve"> Impaired autophagy bridges lysosomal storage disease and epithelial dysfunction in the kidney. </w:t>
      </w:r>
      <w:r w:rsidR="00F27B53" w:rsidRPr="00CE1FEF">
        <w:rPr>
          <w:rFonts w:ascii="Times New Roman" w:hAnsi="Times New Roman" w:cs="Times New Roman"/>
          <w:i/>
          <w:lang w:val="fr-CH"/>
        </w:rPr>
        <w:t>Nat Commun</w:t>
      </w:r>
      <w:r w:rsidR="00F27B53" w:rsidRPr="00CE1FEF">
        <w:rPr>
          <w:rFonts w:ascii="Times New Roman" w:hAnsi="Times New Roman" w:cs="Times New Roman"/>
          <w:lang w:val="fr-CH"/>
        </w:rPr>
        <w:t xml:space="preserve"> 2018; </w:t>
      </w:r>
      <w:r w:rsidR="00F27B53" w:rsidRPr="00CE1FEF">
        <w:rPr>
          <w:rFonts w:ascii="Times New Roman" w:hAnsi="Times New Roman" w:cs="Times New Roman"/>
          <w:b/>
          <w:lang w:val="fr-CH"/>
        </w:rPr>
        <w:t xml:space="preserve">9: </w:t>
      </w:r>
      <w:r w:rsidR="00F27B53" w:rsidRPr="00CE1FEF">
        <w:rPr>
          <w:rFonts w:ascii="Times New Roman" w:hAnsi="Times New Roman" w:cs="Times New Roman"/>
          <w:lang w:val="fr-CH"/>
        </w:rPr>
        <w:t>161.</w:t>
      </w:r>
    </w:p>
    <w:p w14:paraId="0210D1D5" w14:textId="77777777" w:rsidR="00F27B53" w:rsidRPr="00CE1FEF" w:rsidRDefault="00F27B53" w:rsidP="00F27B53">
      <w:pPr>
        <w:pStyle w:val="EndNoteBibliography"/>
        <w:spacing w:after="0"/>
        <w:rPr>
          <w:rFonts w:ascii="Times New Roman" w:hAnsi="Times New Roman" w:cs="Times New Roman"/>
          <w:lang w:val="fr-CH"/>
        </w:rPr>
      </w:pPr>
    </w:p>
    <w:p w14:paraId="6A562B31" w14:textId="3D24E1E0" w:rsidR="00F27B53" w:rsidRPr="00CE1FEF" w:rsidRDefault="00F27B53" w:rsidP="00F27B53">
      <w:pPr>
        <w:pStyle w:val="EndNoteBibliography"/>
        <w:ind w:left="720" w:hanging="720"/>
        <w:rPr>
          <w:rFonts w:ascii="Times New Roman" w:hAnsi="Times New Roman" w:cs="Times New Roman"/>
          <w:lang w:val="en-US"/>
        </w:rPr>
      </w:pPr>
      <w:r w:rsidRPr="00CE1FEF">
        <w:rPr>
          <w:rFonts w:ascii="Times New Roman" w:hAnsi="Times New Roman" w:cs="Times New Roman"/>
          <w:lang w:val="fr-CH"/>
        </w:rPr>
        <w:t>2.</w:t>
      </w:r>
      <w:r w:rsidRPr="00CE1FEF">
        <w:rPr>
          <w:rFonts w:ascii="Times New Roman" w:hAnsi="Times New Roman" w:cs="Times New Roman"/>
          <w:lang w:val="fr-CH"/>
        </w:rPr>
        <w:tab/>
        <w:t>Chen Z, Luciani A, Mateos JM</w:t>
      </w:r>
      <w:r w:rsidRPr="00CE1FEF">
        <w:rPr>
          <w:rFonts w:ascii="Times New Roman" w:hAnsi="Times New Roman" w:cs="Times New Roman"/>
          <w:i/>
          <w:lang w:val="fr-CH"/>
        </w:rPr>
        <w:t>, et al.</w:t>
      </w:r>
      <w:r w:rsidRPr="00CE1FEF">
        <w:rPr>
          <w:rFonts w:ascii="Times New Roman" w:hAnsi="Times New Roman" w:cs="Times New Roman"/>
          <w:lang w:val="fr-CH"/>
        </w:rPr>
        <w:t xml:space="preserve"> </w:t>
      </w:r>
      <w:r w:rsidRPr="00CE1FEF">
        <w:rPr>
          <w:rFonts w:ascii="Times New Roman" w:hAnsi="Times New Roman" w:cs="Times New Roman"/>
          <w:lang w:val="en-US"/>
        </w:rPr>
        <w:t xml:space="preserve">Transgenic zebrafish modeling low-molecular-weight proteinuria and lysosomal storage diseases. </w:t>
      </w:r>
      <w:r w:rsidRPr="00CE1FEF">
        <w:rPr>
          <w:rFonts w:ascii="Times New Roman" w:hAnsi="Times New Roman" w:cs="Times New Roman"/>
          <w:i/>
          <w:lang w:val="en-US"/>
        </w:rPr>
        <w:t xml:space="preserve">Kidney </w:t>
      </w:r>
      <w:r w:rsidR="00410D5B" w:rsidRPr="00CE1FEF">
        <w:rPr>
          <w:rFonts w:ascii="Times New Roman" w:hAnsi="Times New Roman" w:cs="Times New Roman"/>
          <w:i/>
          <w:lang w:val="en-US"/>
        </w:rPr>
        <w:t xml:space="preserve">Int </w:t>
      </w:r>
      <w:r w:rsidRPr="00CE1FEF">
        <w:rPr>
          <w:rFonts w:ascii="Times New Roman" w:hAnsi="Times New Roman" w:cs="Times New Roman"/>
          <w:lang w:val="en-US"/>
        </w:rPr>
        <w:t>2019.</w:t>
      </w:r>
    </w:p>
    <w:p w14:paraId="22476852" w14:textId="77777777" w:rsidR="00F27B53" w:rsidRPr="00CE1FEF" w:rsidRDefault="00F27B53" w:rsidP="00F27B53">
      <w:pPr>
        <w:pStyle w:val="EndNoteBibliography"/>
        <w:spacing w:after="0"/>
        <w:rPr>
          <w:rFonts w:ascii="Times New Roman" w:hAnsi="Times New Roman" w:cs="Times New Roman"/>
          <w:lang w:val="en-US"/>
        </w:rPr>
      </w:pPr>
    </w:p>
    <w:p w14:paraId="4C77C17D" w14:textId="77777777" w:rsidR="00F27B53" w:rsidRPr="00CE1FEF" w:rsidRDefault="00F27B53" w:rsidP="00F27B53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CE1FEF">
        <w:rPr>
          <w:rFonts w:ascii="Times New Roman" w:hAnsi="Times New Roman" w:cs="Times New Roman"/>
          <w:lang w:val="en-US"/>
        </w:rPr>
        <w:t>3.</w:t>
      </w:r>
      <w:r w:rsidRPr="00CE1FEF">
        <w:rPr>
          <w:rFonts w:ascii="Times New Roman" w:hAnsi="Times New Roman" w:cs="Times New Roman"/>
          <w:lang w:val="en-US"/>
        </w:rPr>
        <w:tab/>
        <w:t>Andrzejewska Z, Nevo N, Thomas L</w:t>
      </w:r>
      <w:r w:rsidRPr="00CE1FEF">
        <w:rPr>
          <w:rFonts w:ascii="Times New Roman" w:hAnsi="Times New Roman" w:cs="Times New Roman"/>
          <w:i/>
          <w:lang w:val="en-US"/>
        </w:rPr>
        <w:t>, et al.</w:t>
      </w:r>
      <w:r w:rsidRPr="00CE1FEF">
        <w:rPr>
          <w:rFonts w:ascii="Times New Roman" w:hAnsi="Times New Roman" w:cs="Times New Roman"/>
          <w:lang w:val="en-US"/>
        </w:rPr>
        <w:t xml:space="preserve"> Cystinosin is a Component of the Vacuolar H+-ATPase-Ragulator-Rag Complex Controlling Mammalian Target of Rapamycin Complex 1 Signaling. </w:t>
      </w:r>
      <w:r w:rsidRPr="00CE1FEF">
        <w:rPr>
          <w:rFonts w:ascii="Times New Roman" w:hAnsi="Times New Roman" w:cs="Times New Roman"/>
          <w:i/>
        </w:rPr>
        <w:t>J Am Soc Nephrol</w:t>
      </w:r>
      <w:r w:rsidRPr="00CE1FEF">
        <w:rPr>
          <w:rFonts w:ascii="Times New Roman" w:hAnsi="Times New Roman" w:cs="Times New Roman"/>
        </w:rPr>
        <w:t xml:space="preserve"> 2016; </w:t>
      </w:r>
      <w:r w:rsidRPr="00CE1FEF">
        <w:rPr>
          <w:rFonts w:ascii="Times New Roman" w:hAnsi="Times New Roman" w:cs="Times New Roman"/>
          <w:b/>
        </w:rPr>
        <w:t xml:space="preserve">27: </w:t>
      </w:r>
      <w:r w:rsidRPr="00CE1FEF">
        <w:rPr>
          <w:rFonts w:ascii="Times New Roman" w:hAnsi="Times New Roman" w:cs="Times New Roman"/>
        </w:rPr>
        <w:t>1678-1688.</w:t>
      </w:r>
    </w:p>
    <w:p w14:paraId="17C6B7B6" w14:textId="77777777" w:rsidR="00F27B53" w:rsidRPr="00CE1FEF" w:rsidRDefault="00F27B53" w:rsidP="00F27B53">
      <w:pPr>
        <w:pStyle w:val="EndNoteBibliography"/>
        <w:spacing w:after="0"/>
        <w:rPr>
          <w:rFonts w:ascii="Times New Roman" w:hAnsi="Times New Roman" w:cs="Times New Roman"/>
        </w:rPr>
      </w:pPr>
    </w:p>
    <w:p w14:paraId="50891F59" w14:textId="21683C61" w:rsidR="00F27B53" w:rsidRPr="00CE1FEF" w:rsidRDefault="00F27B53" w:rsidP="00F27B53">
      <w:pPr>
        <w:pStyle w:val="EndNoteBibliography"/>
        <w:ind w:left="720" w:hanging="720"/>
        <w:rPr>
          <w:rFonts w:ascii="Times New Roman" w:hAnsi="Times New Roman" w:cs="Times New Roman"/>
          <w:lang w:val="fr-CH"/>
        </w:rPr>
      </w:pPr>
      <w:r w:rsidRPr="00CE1FEF">
        <w:rPr>
          <w:rFonts w:ascii="Times New Roman" w:hAnsi="Times New Roman" w:cs="Times New Roman"/>
        </w:rPr>
        <w:t>4.</w:t>
      </w:r>
      <w:r w:rsidRPr="00CE1FEF">
        <w:rPr>
          <w:rFonts w:ascii="Times New Roman" w:hAnsi="Times New Roman" w:cs="Times New Roman"/>
        </w:rPr>
        <w:tab/>
        <w:t>Berquez M, Chen Z, Festa BP</w:t>
      </w:r>
      <w:r w:rsidRPr="00CE1FEF">
        <w:rPr>
          <w:rFonts w:ascii="Times New Roman" w:hAnsi="Times New Roman" w:cs="Times New Roman"/>
          <w:i/>
        </w:rPr>
        <w:t>, et al.</w:t>
      </w:r>
      <w:r w:rsidRPr="00CE1FEF">
        <w:rPr>
          <w:rFonts w:ascii="Times New Roman" w:hAnsi="Times New Roman" w:cs="Times New Roman"/>
        </w:rPr>
        <w:t xml:space="preserve"> </w:t>
      </w:r>
      <w:r w:rsidRPr="00CE1FEF">
        <w:rPr>
          <w:rFonts w:ascii="Times New Roman" w:hAnsi="Times New Roman" w:cs="Times New Roman"/>
          <w:lang w:val="en-US"/>
        </w:rPr>
        <w:t xml:space="preserve">Lysosomal cystine export regulates mTORC1 signaling to guide kidney epithelial cell fate specialization. </w:t>
      </w:r>
      <w:r w:rsidRPr="00CE1FEF">
        <w:rPr>
          <w:rFonts w:ascii="Times New Roman" w:hAnsi="Times New Roman" w:cs="Times New Roman"/>
          <w:i/>
          <w:lang w:val="fr-CH"/>
        </w:rPr>
        <w:t>Nat</w:t>
      </w:r>
      <w:r w:rsidR="00410D5B" w:rsidRPr="00CE1FEF">
        <w:rPr>
          <w:rFonts w:ascii="Times New Roman" w:hAnsi="Times New Roman" w:cs="Times New Roman"/>
          <w:i/>
          <w:lang w:val="fr-CH"/>
        </w:rPr>
        <w:t xml:space="preserve"> </w:t>
      </w:r>
      <w:r w:rsidRPr="00CE1FEF">
        <w:rPr>
          <w:rFonts w:ascii="Times New Roman" w:hAnsi="Times New Roman" w:cs="Times New Roman"/>
          <w:i/>
          <w:lang w:val="fr-CH"/>
        </w:rPr>
        <w:t>Commun (</w:t>
      </w:r>
      <w:r w:rsidR="0072699C" w:rsidRPr="00CE1FEF">
        <w:rPr>
          <w:rFonts w:ascii="Times New Roman" w:hAnsi="Times New Roman" w:cs="Times New Roman"/>
          <w:i/>
          <w:lang w:val="fr-CH"/>
        </w:rPr>
        <w:t>i</w:t>
      </w:r>
      <w:r w:rsidR="00410D5B" w:rsidRPr="00CE1FEF">
        <w:rPr>
          <w:rFonts w:ascii="Times New Roman" w:hAnsi="Times New Roman" w:cs="Times New Roman"/>
          <w:i/>
          <w:lang w:val="fr-CH"/>
        </w:rPr>
        <w:t>n revision</w:t>
      </w:r>
      <w:r w:rsidRPr="00CE1FEF">
        <w:rPr>
          <w:rFonts w:ascii="Times New Roman" w:hAnsi="Times New Roman" w:cs="Times New Roman"/>
          <w:i/>
          <w:lang w:val="fr-CH"/>
        </w:rPr>
        <w:t>)</w:t>
      </w:r>
      <w:r w:rsidRPr="00CE1FEF">
        <w:rPr>
          <w:rFonts w:ascii="Times New Roman" w:hAnsi="Times New Roman" w:cs="Times New Roman"/>
          <w:lang w:val="fr-CH"/>
        </w:rPr>
        <w:t>.</w:t>
      </w:r>
    </w:p>
    <w:p w14:paraId="6F6E4EB7" w14:textId="77777777" w:rsidR="00F27B53" w:rsidRPr="00CE1FEF" w:rsidRDefault="00F27B53" w:rsidP="00F27B53">
      <w:pPr>
        <w:pStyle w:val="EndNoteBibliography"/>
        <w:spacing w:after="0"/>
        <w:rPr>
          <w:rFonts w:ascii="Times New Roman" w:hAnsi="Times New Roman" w:cs="Times New Roman"/>
          <w:lang w:val="fr-CH"/>
        </w:rPr>
      </w:pPr>
    </w:p>
    <w:p w14:paraId="3CB9A83B" w14:textId="77777777" w:rsidR="00F27B53" w:rsidRPr="00CE1FEF" w:rsidRDefault="00F27B53" w:rsidP="00F27B53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CE1FEF">
        <w:rPr>
          <w:rFonts w:ascii="Times New Roman" w:hAnsi="Times New Roman" w:cs="Times New Roman"/>
          <w:lang w:val="fr-CH"/>
        </w:rPr>
        <w:t>5.</w:t>
      </w:r>
      <w:r w:rsidRPr="00CE1FEF">
        <w:rPr>
          <w:rFonts w:ascii="Times New Roman" w:hAnsi="Times New Roman" w:cs="Times New Roman"/>
          <w:lang w:val="fr-CH"/>
        </w:rPr>
        <w:tab/>
        <w:t>Nevo N, Chol M, Bailleux A</w:t>
      </w:r>
      <w:r w:rsidRPr="00CE1FEF">
        <w:rPr>
          <w:rFonts w:ascii="Times New Roman" w:hAnsi="Times New Roman" w:cs="Times New Roman"/>
          <w:i/>
          <w:lang w:val="fr-CH"/>
        </w:rPr>
        <w:t>, et al.</w:t>
      </w:r>
      <w:r w:rsidRPr="00CE1FEF">
        <w:rPr>
          <w:rFonts w:ascii="Times New Roman" w:hAnsi="Times New Roman" w:cs="Times New Roman"/>
          <w:lang w:val="fr-CH"/>
        </w:rPr>
        <w:t xml:space="preserve"> </w:t>
      </w:r>
      <w:r w:rsidRPr="00CE1FEF">
        <w:rPr>
          <w:rFonts w:ascii="Times New Roman" w:hAnsi="Times New Roman" w:cs="Times New Roman"/>
          <w:lang w:val="en-US"/>
        </w:rPr>
        <w:t xml:space="preserve">Renal phenotype of the cystinosis mouse model is dependent upon genetic background. </w:t>
      </w:r>
      <w:r w:rsidRPr="00CE1FEF">
        <w:rPr>
          <w:rFonts w:ascii="Times New Roman" w:hAnsi="Times New Roman" w:cs="Times New Roman"/>
          <w:i/>
        </w:rPr>
        <w:t>Nephrol Dial Transplant</w:t>
      </w:r>
      <w:r w:rsidRPr="00CE1FEF">
        <w:rPr>
          <w:rFonts w:ascii="Times New Roman" w:hAnsi="Times New Roman" w:cs="Times New Roman"/>
        </w:rPr>
        <w:t xml:space="preserve"> 2010; </w:t>
      </w:r>
      <w:r w:rsidRPr="00CE1FEF">
        <w:rPr>
          <w:rFonts w:ascii="Times New Roman" w:hAnsi="Times New Roman" w:cs="Times New Roman"/>
          <w:b/>
        </w:rPr>
        <w:t xml:space="preserve">25: </w:t>
      </w:r>
      <w:r w:rsidRPr="00CE1FEF">
        <w:rPr>
          <w:rFonts w:ascii="Times New Roman" w:hAnsi="Times New Roman" w:cs="Times New Roman"/>
        </w:rPr>
        <w:t>1059-1066.</w:t>
      </w:r>
    </w:p>
    <w:p w14:paraId="3FAFB3C0" w14:textId="77777777" w:rsidR="00F27B53" w:rsidRPr="00CE1FEF" w:rsidRDefault="00F27B53" w:rsidP="00F27B53">
      <w:pPr>
        <w:pStyle w:val="EndNoteBibliography"/>
        <w:rPr>
          <w:rFonts w:ascii="Times New Roman" w:hAnsi="Times New Roman" w:cs="Times New Roman"/>
        </w:rPr>
      </w:pPr>
    </w:p>
    <w:p w14:paraId="70D1D6AE" w14:textId="2CD9F60F" w:rsidR="00BD0608" w:rsidRPr="00336B8B" w:rsidRDefault="00B95E75" w:rsidP="007D482E">
      <w:pPr>
        <w:pStyle w:val="NoSpacing"/>
        <w:rPr>
          <w:lang w:val="fr-CH"/>
        </w:rPr>
      </w:pPr>
      <w:r w:rsidRPr="00CE1FEF">
        <w:rPr>
          <w:rFonts w:ascii="Times New Roman" w:hAnsi="Times New Roman" w:cs="Times New Roman"/>
          <w:sz w:val="20"/>
          <w:szCs w:val="20"/>
          <w:lang w:val="fr-CH"/>
        </w:rPr>
        <w:fldChar w:fldCharType="end"/>
      </w:r>
    </w:p>
    <w:sectPr w:rsidR="00BD0608" w:rsidRPr="00336B8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0EA01" w14:textId="77777777" w:rsidR="007E68FC" w:rsidRDefault="007E68FC" w:rsidP="00913A4B">
      <w:pPr>
        <w:spacing w:after="0" w:line="240" w:lineRule="auto"/>
      </w:pPr>
      <w:r>
        <w:separator/>
      </w:r>
    </w:p>
  </w:endnote>
  <w:endnote w:type="continuationSeparator" w:id="0">
    <w:p w14:paraId="68B2F727" w14:textId="77777777" w:rsidR="007E68FC" w:rsidRDefault="007E68FC" w:rsidP="0091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27629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F4B2F3" w14:textId="2E2D563A" w:rsidR="00913A4B" w:rsidRDefault="00913A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6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8215D3" w14:textId="77777777" w:rsidR="00913A4B" w:rsidRDefault="00913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4757C" w14:textId="77777777" w:rsidR="007E68FC" w:rsidRDefault="007E68FC" w:rsidP="00913A4B">
      <w:pPr>
        <w:spacing w:after="0" w:line="240" w:lineRule="auto"/>
      </w:pPr>
      <w:r>
        <w:separator/>
      </w:r>
    </w:p>
  </w:footnote>
  <w:footnote w:type="continuationSeparator" w:id="0">
    <w:p w14:paraId="29ECBBE0" w14:textId="77777777" w:rsidR="007E68FC" w:rsidRDefault="007E68FC" w:rsidP="00913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Kidney Intl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pw09epee9vrwnedsv55a95ndvsffx5pewat&quot;&gt;My EndNote Library&lt;record-ids&gt;&lt;item&gt;80&lt;/item&gt;&lt;item&gt;102&lt;/item&gt;&lt;item&gt;195&lt;/item&gt;&lt;item&gt;292&lt;/item&gt;&lt;/record-ids&gt;&lt;/item&gt;&lt;/Libraries&gt;"/>
  </w:docVars>
  <w:rsids>
    <w:rsidRoot w:val="00C12A57"/>
    <w:rsid w:val="00000BEE"/>
    <w:rsid w:val="00000F81"/>
    <w:rsid w:val="00006507"/>
    <w:rsid w:val="00010D1F"/>
    <w:rsid w:val="000145D0"/>
    <w:rsid w:val="00016986"/>
    <w:rsid w:val="00024956"/>
    <w:rsid w:val="00025153"/>
    <w:rsid w:val="000259B4"/>
    <w:rsid w:val="0003278B"/>
    <w:rsid w:val="00040452"/>
    <w:rsid w:val="0004772C"/>
    <w:rsid w:val="00064398"/>
    <w:rsid w:val="00066886"/>
    <w:rsid w:val="000779BD"/>
    <w:rsid w:val="00080C64"/>
    <w:rsid w:val="00081A3E"/>
    <w:rsid w:val="000835BD"/>
    <w:rsid w:val="00083642"/>
    <w:rsid w:val="00091260"/>
    <w:rsid w:val="000930FC"/>
    <w:rsid w:val="000948C0"/>
    <w:rsid w:val="000B39B0"/>
    <w:rsid w:val="000B586B"/>
    <w:rsid w:val="000C46D1"/>
    <w:rsid w:val="000D3F01"/>
    <w:rsid w:val="000E45CF"/>
    <w:rsid w:val="000F31B5"/>
    <w:rsid w:val="000F69E8"/>
    <w:rsid w:val="000F6C88"/>
    <w:rsid w:val="00102B5D"/>
    <w:rsid w:val="0010324B"/>
    <w:rsid w:val="0010539F"/>
    <w:rsid w:val="0011163B"/>
    <w:rsid w:val="00120176"/>
    <w:rsid w:val="00120F33"/>
    <w:rsid w:val="001225F3"/>
    <w:rsid w:val="00123B8A"/>
    <w:rsid w:val="001373E6"/>
    <w:rsid w:val="001400DB"/>
    <w:rsid w:val="00140D9C"/>
    <w:rsid w:val="00147AFE"/>
    <w:rsid w:val="00157F62"/>
    <w:rsid w:val="00160F80"/>
    <w:rsid w:val="00171D68"/>
    <w:rsid w:val="001761AD"/>
    <w:rsid w:val="00176BFE"/>
    <w:rsid w:val="00183A3D"/>
    <w:rsid w:val="00183D8A"/>
    <w:rsid w:val="00196F52"/>
    <w:rsid w:val="001A432A"/>
    <w:rsid w:val="001A59B8"/>
    <w:rsid w:val="001B0858"/>
    <w:rsid w:val="001B5A67"/>
    <w:rsid w:val="001B6B39"/>
    <w:rsid w:val="001C17E8"/>
    <w:rsid w:val="001C6C51"/>
    <w:rsid w:val="001D4861"/>
    <w:rsid w:val="001D4DE5"/>
    <w:rsid w:val="001E3E1E"/>
    <w:rsid w:val="001E5A09"/>
    <w:rsid w:val="001F2A3C"/>
    <w:rsid w:val="00200062"/>
    <w:rsid w:val="00202F9B"/>
    <w:rsid w:val="00215961"/>
    <w:rsid w:val="00220639"/>
    <w:rsid w:val="00240BBC"/>
    <w:rsid w:val="002418D1"/>
    <w:rsid w:val="00243C23"/>
    <w:rsid w:val="00260A11"/>
    <w:rsid w:val="00270102"/>
    <w:rsid w:val="002713AF"/>
    <w:rsid w:val="00273F6F"/>
    <w:rsid w:val="002830F2"/>
    <w:rsid w:val="0028387F"/>
    <w:rsid w:val="00286B56"/>
    <w:rsid w:val="00286E71"/>
    <w:rsid w:val="002A39F5"/>
    <w:rsid w:val="002B1B67"/>
    <w:rsid w:val="002C03AE"/>
    <w:rsid w:val="002D3823"/>
    <w:rsid w:val="002E3718"/>
    <w:rsid w:val="002E5659"/>
    <w:rsid w:val="002E6BE5"/>
    <w:rsid w:val="00306F6B"/>
    <w:rsid w:val="00317869"/>
    <w:rsid w:val="003321D6"/>
    <w:rsid w:val="0033249B"/>
    <w:rsid w:val="00336B8B"/>
    <w:rsid w:val="00341073"/>
    <w:rsid w:val="00350049"/>
    <w:rsid w:val="00354944"/>
    <w:rsid w:val="0035779F"/>
    <w:rsid w:val="00363B16"/>
    <w:rsid w:val="00364D39"/>
    <w:rsid w:val="003801EB"/>
    <w:rsid w:val="003875FD"/>
    <w:rsid w:val="00387D53"/>
    <w:rsid w:val="00394F22"/>
    <w:rsid w:val="003978F8"/>
    <w:rsid w:val="003A1A03"/>
    <w:rsid w:val="003A282E"/>
    <w:rsid w:val="003A4604"/>
    <w:rsid w:val="003A4FB3"/>
    <w:rsid w:val="003A585A"/>
    <w:rsid w:val="003B187F"/>
    <w:rsid w:val="003B5000"/>
    <w:rsid w:val="003C0103"/>
    <w:rsid w:val="003C2DBD"/>
    <w:rsid w:val="003C706B"/>
    <w:rsid w:val="003D188C"/>
    <w:rsid w:val="003D1DAE"/>
    <w:rsid w:val="003E11C8"/>
    <w:rsid w:val="003E5819"/>
    <w:rsid w:val="003E5F58"/>
    <w:rsid w:val="003E6735"/>
    <w:rsid w:val="003F0B3B"/>
    <w:rsid w:val="003F1E34"/>
    <w:rsid w:val="003F29F5"/>
    <w:rsid w:val="003F65F2"/>
    <w:rsid w:val="0040377B"/>
    <w:rsid w:val="0040558E"/>
    <w:rsid w:val="00410D5B"/>
    <w:rsid w:val="00410DB7"/>
    <w:rsid w:val="00411080"/>
    <w:rsid w:val="004119A7"/>
    <w:rsid w:val="00414C4B"/>
    <w:rsid w:val="004152C9"/>
    <w:rsid w:val="00415A9F"/>
    <w:rsid w:val="004305DA"/>
    <w:rsid w:val="0043271D"/>
    <w:rsid w:val="00444738"/>
    <w:rsid w:val="00446667"/>
    <w:rsid w:val="00450D32"/>
    <w:rsid w:val="00453B63"/>
    <w:rsid w:val="00457E9C"/>
    <w:rsid w:val="00463DB5"/>
    <w:rsid w:val="00465028"/>
    <w:rsid w:val="00480A1A"/>
    <w:rsid w:val="00485B0A"/>
    <w:rsid w:val="00491181"/>
    <w:rsid w:val="00492223"/>
    <w:rsid w:val="004A20AC"/>
    <w:rsid w:val="004A2135"/>
    <w:rsid w:val="004B2DB0"/>
    <w:rsid w:val="004C4FAB"/>
    <w:rsid w:val="004D175F"/>
    <w:rsid w:val="004D5BF5"/>
    <w:rsid w:val="004F1FB7"/>
    <w:rsid w:val="004F223B"/>
    <w:rsid w:val="004F2AA6"/>
    <w:rsid w:val="0050163A"/>
    <w:rsid w:val="00501B8E"/>
    <w:rsid w:val="005109ED"/>
    <w:rsid w:val="00520D87"/>
    <w:rsid w:val="00522864"/>
    <w:rsid w:val="00523320"/>
    <w:rsid w:val="005279EE"/>
    <w:rsid w:val="00537433"/>
    <w:rsid w:val="0054291B"/>
    <w:rsid w:val="005452D1"/>
    <w:rsid w:val="00550058"/>
    <w:rsid w:val="005537E2"/>
    <w:rsid w:val="00563BD4"/>
    <w:rsid w:val="00570A19"/>
    <w:rsid w:val="005733D4"/>
    <w:rsid w:val="00587345"/>
    <w:rsid w:val="00595069"/>
    <w:rsid w:val="005A56A9"/>
    <w:rsid w:val="005A7762"/>
    <w:rsid w:val="005E5D6F"/>
    <w:rsid w:val="005F093B"/>
    <w:rsid w:val="005F0F2D"/>
    <w:rsid w:val="005F122B"/>
    <w:rsid w:val="005F2F95"/>
    <w:rsid w:val="006134C6"/>
    <w:rsid w:val="00633954"/>
    <w:rsid w:val="0063767B"/>
    <w:rsid w:val="0065360F"/>
    <w:rsid w:val="00654AB5"/>
    <w:rsid w:val="00655FD1"/>
    <w:rsid w:val="006567CE"/>
    <w:rsid w:val="00656843"/>
    <w:rsid w:val="0066543E"/>
    <w:rsid w:val="006700B1"/>
    <w:rsid w:val="00676276"/>
    <w:rsid w:val="0068271C"/>
    <w:rsid w:val="0069481C"/>
    <w:rsid w:val="00695E7B"/>
    <w:rsid w:val="006A147E"/>
    <w:rsid w:val="006A6F72"/>
    <w:rsid w:val="006B2799"/>
    <w:rsid w:val="006B4AA9"/>
    <w:rsid w:val="006B6848"/>
    <w:rsid w:val="006E1EE9"/>
    <w:rsid w:val="006E1F8A"/>
    <w:rsid w:val="006E6E34"/>
    <w:rsid w:val="006F2945"/>
    <w:rsid w:val="006F2F9B"/>
    <w:rsid w:val="006F585C"/>
    <w:rsid w:val="00700669"/>
    <w:rsid w:val="00703A6D"/>
    <w:rsid w:val="00707A27"/>
    <w:rsid w:val="00714373"/>
    <w:rsid w:val="007200DE"/>
    <w:rsid w:val="0072074B"/>
    <w:rsid w:val="0072699C"/>
    <w:rsid w:val="007355CA"/>
    <w:rsid w:val="00743AEF"/>
    <w:rsid w:val="00752630"/>
    <w:rsid w:val="00757483"/>
    <w:rsid w:val="007625C1"/>
    <w:rsid w:val="00767013"/>
    <w:rsid w:val="00772182"/>
    <w:rsid w:val="00783294"/>
    <w:rsid w:val="00794A69"/>
    <w:rsid w:val="007B14C8"/>
    <w:rsid w:val="007B53F3"/>
    <w:rsid w:val="007B675B"/>
    <w:rsid w:val="007C4982"/>
    <w:rsid w:val="007D144D"/>
    <w:rsid w:val="007D482E"/>
    <w:rsid w:val="007D7A4A"/>
    <w:rsid w:val="007E5261"/>
    <w:rsid w:val="007E68FC"/>
    <w:rsid w:val="007F099B"/>
    <w:rsid w:val="007F1F48"/>
    <w:rsid w:val="007F6C7B"/>
    <w:rsid w:val="007F6F65"/>
    <w:rsid w:val="0080355B"/>
    <w:rsid w:val="00811A2E"/>
    <w:rsid w:val="0082142E"/>
    <w:rsid w:val="0082190C"/>
    <w:rsid w:val="0083355A"/>
    <w:rsid w:val="0084611E"/>
    <w:rsid w:val="008532D7"/>
    <w:rsid w:val="00853B7D"/>
    <w:rsid w:val="008605C7"/>
    <w:rsid w:val="00861BD5"/>
    <w:rsid w:val="00882FE8"/>
    <w:rsid w:val="008871C9"/>
    <w:rsid w:val="00895C38"/>
    <w:rsid w:val="008A764F"/>
    <w:rsid w:val="008B4B9B"/>
    <w:rsid w:val="008D5478"/>
    <w:rsid w:val="008E7B33"/>
    <w:rsid w:val="008F6895"/>
    <w:rsid w:val="00900FEE"/>
    <w:rsid w:val="00904DBA"/>
    <w:rsid w:val="00906C08"/>
    <w:rsid w:val="00907A58"/>
    <w:rsid w:val="00912E1C"/>
    <w:rsid w:val="00913A4B"/>
    <w:rsid w:val="00914D38"/>
    <w:rsid w:val="00916142"/>
    <w:rsid w:val="00923DD3"/>
    <w:rsid w:val="00927078"/>
    <w:rsid w:val="00935E11"/>
    <w:rsid w:val="009449EA"/>
    <w:rsid w:val="00944DC5"/>
    <w:rsid w:val="009453EF"/>
    <w:rsid w:val="009463BE"/>
    <w:rsid w:val="00953D26"/>
    <w:rsid w:val="00956885"/>
    <w:rsid w:val="00963D1B"/>
    <w:rsid w:val="00966E15"/>
    <w:rsid w:val="00974D02"/>
    <w:rsid w:val="0098041A"/>
    <w:rsid w:val="00983320"/>
    <w:rsid w:val="009944C5"/>
    <w:rsid w:val="009946C6"/>
    <w:rsid w:val="009973B1"/>
    <w:rsid w:val="009A367A"/>
    <w:rsid w:val="009A3F58"/>
    <w:rsid w:val="009A70DE"/>
    <w:rsid w:val="009B7305"/>
    <w:rsid w:val="009C568A"/>
    <w:rsid w:val="009C7723"/>
    <w:rsid w:val="009D237A"/>
    <w:rsid w:val="009D4E78"/>
    <w:rsid w:val="009F09B8"/>
    <w:rsid w:val="009F7584"/>
    <w:rsid w:val="00A06F6F"/>
    <w:rsid w:val="00A21518"/>
    <w:rsid w:val="00A251D0"/>
    <w:rsid w:val="00A31799"/>
    <w:rsid w:val="00A36622"/>
    <w:rsid w:val="00A37E22"/>
    <w:rsid w:val="00A42B82"/>
    <w:rsid w:val="00A46EA1"/>
    <w:rsid w:val="00A602AB"/>
    <w:rsid w:val="00A66856"/>
    <w:rsid w:val="00A670D2"/>
    <w:rsid w:val="00A73304"/>
    <w:rsid w:val="00A7655E"/>
    <w:rsid w:val="00A8324D"/>
    <w:rsid w:val="00A90A81"/>
    <w:rsid w:val="00AA682F"/>
    <w:rsid w:val="00AF16AE"/>
    <w:rsid w:val="00AF1E17"/>
    <w:rsid w:val="00AF4FD2"/>
    <w:rsid w:val="00B06771"/>
    <w:rsid w:val="00B12651"/>
    <w:rsid w:val="00B165D6"/>
    <w:rsid w:val="00B3187B"/>
    <w:rsid w:val="00B332EA"/>
    <w:rsid w:val="00B44501"/>
    <w:rsid w:val="00B457FC"/>
    <w:rsid w:val="00B45FAE"/>
    <w:rsid w:val="00B514CC"/>
    <w:rsid w:val="00B515CD"/>
    <w:rsid w:val="00B534C1"/>
    <w:rsid w:val="00B81572"/>
    <w:rsid w:val="00B90CD5"/>
    <w:rsid w:val="00B95E75"/>
    <w:rsid w:val="00BA2AE4"/>
    <w:rsid w:val="00BA4994"/>
    <w:rsid w:val="00BA59B6"/>
    <w:rsid w:val="00BB0B00"/>
    <w:rsid w:val="00BB1FA5"/>
    <w:rsid w:val="00BB2034"/>
    <w:rsid w:val="00BB2380"/>
    <w:rsid w:val="00BB2445"/>
    <w:rsid w:val="00BB751D"/>
    <w:rsid w:val="00BC2A8A"/>
    <w:rsid w:val="00BD0608"/>
    <w:rsid w:val="00BD1C5A"/>
    <w:rsid w:val="00BE68CB"/>
    <w:rsid w:val="00BF3BF1"/>
    <w:rsid w:val="00BF76DF"/>
    <w:rsid w:val="00C056B1"/>
    <w:rsid w:val="00C12A57"/>
    <w:rsid w:val="00C17369"/>
    <w:rsid w:val="00C252C0"/>
    <w:rsid w:val="00C30039"/>
    <w:rsid w:val="00C36C87"/>
    <w:rsid w:val="00C50948"/>
    <w:rsid w:val="00C549C0"/>
    <w:rsid w:val="00C616F1"/>
    <w:rsid w:val="00C657FD"/>
    <w:rsid w:val="00C8237A"/>
    <w:rsid w:val="00C90AC4"/>
    <w:rsid w:val="00C92CEC"/>
    <w:rsid w:val="00CA0B22"/>
    <w:rsid w:val="00CA2C31"/>
    <w:rsid w:val="00CA725D"/>
    <w:rsid w:val="00CA751D"/>
    <w:rsid w:val="00CB3127"/>
    <w:rsid w:val="00CB4B80"/>
    <w:rsid w:val="00CB5392"/>
    <w:rsid w:val="00CC7A47"/>
    <w:rsid w:val="00CD52CE"/>
    <w:rsid w:val="00CE1FEF"/>
    <w:rsid w:val="00CE2768"/>
    <w:rsid w:val="00CE4D7E"/>
    <w:rsid w:val="00CE776C"/>
    <w:rsid w:val="00CF448D"/>
    <w:rsid w:val="00D05138"/>
    <w:rsid w:val="00D0654F"/>
    <w:rsid w:val="00D107A6"/>
    <w:rsid w:val="00D111C8"/>
    <w:rsid w:val="00D22151"/>
    <w:rsid w:val="00D306CC"/>
    <w:rsid w:val="00D42034"/>
    <w:rsid w:val="00D46C46"/>
    <w:rsid w:val="00D60BEA"/>
    <w:rsid w:val="00D717D9"/>
    <w:rsid w:val="00D75FD0"/>
    <w:rsid w:val="00D81BE0"/>
    <w:rsid w:val="00D8506B"/>
    <w:rsid w:val="00D903F2"/>
    <w:rsid w:val="00D90ACD"/>
    <w:rsid w:val="00D97A67"/>
    <w:rsid w:val="00DB1C98"/>
    <w:rsid w:val="00DD066C"/>
    <w:rsid w:val="00DD7706"/>
    <w:rsid w:val="00DF4272"/>
    <w:rsid w:val="00E05E3E"/>
    <w:rsid w:val="00E1138D"/>
    <w:rsid w:val="00E1223F"/>
    <w:rsid w:val="00E150B1"/>
    <w:rsid w:val="00E15634"/>
    <w:rsid w:val="00E23514"/>
    <w:rsid w:val="00E33625"/>
    <w:rsid w:val="00E35330"/>
    <w:rsid w:val="00E46C01"/>
    <w:rsid w:val="00E53CC6"/>
    <w:rsid w:val="00E55D74"/>
    <w:rsid w:val="00E63073"/>
    <w:rsid w:val="00E66344"/>
    <w:rsid w:val="00E941D4"/>
    <w:rsid w:val="00E957CD"/>
    <w:rsid w:val="00E960D6"/>
    <w:rsid w:val="00EA46BB"/>
    <w:rsid w:val="00EB23E7"/>
    <w:rsid w:val="00EB3159"/>
    <w:rsid w:val="00EB604D"/>
    <w:rsid w:val="00EC17E7"/>
    <w:rsid w:val="00EC6015"/>
    <w:rsid w:val="00ED045A"/>
    <w:rsid w:val="00ED25DB"/>
    <w:rsid w:val="00ED29D0"/>
    <w:rsid w:val="00ED3D0E"/>
    <w:rsid w:val="00ED601F"/>
    <w:rsid w:val="00EE7ED8"/>
    <w:rsid w:val="00EF059C"/>
    <w:rsid w:val="00EF0761"/>
    <w:rsid w:val="00EF6083"/>
    <w:rsid w:val="00F02997"/>
    <w:rsid w:val="00F05C00"/>
    <w:rsid w:val="00F12FC3"/>
    <w:rsid w:val="00F20ACD"/>
    <w:rsid w:val="00F26B6C"/>
    <w:rsid w:val="00F27B53"/>
    <w:rsid w:val="00F40683"/>
    <w:rsid w:val="00F4342B"/>
    <w:rsid w:val="00F52A1B"/>
    <w:rsid w:val="00F52B43"/>
    <w:rsid w:val="00F64410"/>
    <w:rsid w:val="00F721E3"/>
    <w:rsid w:val="00F76B6B"/>
    <w:rsid w:val="00F92895"/>
    <w:rsid w:val="00FA1CDF"/>
    <w:rsid w:val="00FB7582"/>
    <w:rsid w:val="00FC35BD"/>
    <w:rsid w:val="00FC7BE9"/>
    <w:rsid w:val="00FD224E"/>
    <w:rsid w:val="00FE3B90"/>
    <w:rsid w:val="00FF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3FF909"/>
  <w15:docId w15:val="{79702B18-5090-4CC9-AE0C-41E2AB23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0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84611E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4611E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4611E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4611E"/>
    <w:rPr>
      <w:rFonts w:ascii="Calibri" w:hAnsi="Calibri" w:cs="Calibri"/>
      <w:noProof/>
    </w:rPr>
  </w:style>
  <w:style w:type="character" w:styleId="Emphasis">
    <w:name w:val="Emphasis"/>
    <w:basedOn w:val="DefaultParagraphFont"/>
    <w:uiPriority w:val="20"/>
    <w:qFormat/>
    <w:rsid w:val="0063767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3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4B"/>
  </w:style>
  <w:style w:type="paragraph" w:styleId="Footer">
    <w:name w:val="footer"/>
    <w:basedOn w:val="Normal"/>
    <w:link w:val="FooterChar"/>
    <w:uiPriority w:val="99"/>
    <w:unhideWhenUsed/>
    <w:rsid w:val="00913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4B"/>
  </w:style>
  <w:style w:type="paragraph" w:styleId="BalloonText">
    <w:name w:val="Balloon Text"/>
    <w:basedOn w:val="Normal"/>
    <w:link w:val="BalloonTextChar"/>
    <w:uiPriority w:val="99"/>
    <w:semiHidden/>
    <w:unhideWhenUsed/>
    <w:rsid w:val="00AF4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FD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53C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90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A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AC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13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3DFCA-1C96-4622-B726-A8B8F53A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1751</Words>
  <Characters>9986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UZH</Company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zhiche</dc:creator>
  <cp:lastModifiedBy>zhiche</cp:lastModifiedBy>
  <cp:revision>5</cp:revision>
  <dcterms:created xsi:type="dcterms:W3CDTF">2023-01-10T19:42:00Z</dcterms:created>
  <dcterms:modified xsi:type="dcterms:W3CDTF">2023-01-11T09:22:00Z</dcterms:modified>
</cp:coreProperties>
</file>